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C56" w:rsidRDefault="00D56765" w:rsidP="00970C56">
      <w:pPr>
        <w:tabs>
          <w:tab w:val="left" w:pos="2310"/>
        </w:tabs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9251950" cy="6940698"/>
            <wp:effectExtent l="0" t="0" r="6350" b="0"/>
            <wp:docPr id="1" name="Рисунок 1" descr="C:\Users\Комп\AppData\Local\Microsoft\Windows\INetCache\Content.Word\16668657431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AppData\Local\Microsoft\Windows\INetCache\Content.Word\166686574315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40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970C56">
        <w:rPr>
          <w:rFonts w:ascii="Times New Roman" w:hAnsi="Times New Roman"/>
          <w:sz w:val="24"/>
          <w:szCs w:val="24"/>
        </w:rPr>
        <w:lastRenderedPageBreak/>
        <w:tab/>
      </w:r>
    </w:p>
    <w:tbl>
      <w:tblPr>
        <w:tblpPr w:leftFromText="180" w:rightFromText="180" w:bottomFromText="200" w:vertAnchor="text" w:horzAnchor="margin" w:tblpY="1284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9"/>
        <w:gridCol w:w="4710"/>
        <w:gridCol w:w="4959"/>
      </w:tblGrid>
      <w:tr w:rsidR="00970C56" w:rsidTr="00126D79">
        <w:trPr>
          <w:trHeight w:val="2253"/>
        </w:trPr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6" w:rsidRDefault="00970C56" w:rsidP="00126D79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Рассмотрено на заседании </w:t>
            </w:r>
          </w:p>
          <w:p w:rsidR="00970C56" w:rsidRDefault="00970C56" w:rsidP="00126D79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ШМО учителей естественно-научного цикла </w:t>
            </w:r>
          </w:p>
          <w:p w:rsidR="00970C56" w:rsidRDefault="006109F3" w:rsidP="00126D79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 w:rsidR="00A92A5A">
              <w:rPr>
                <w:rFonts w:ascii="Times New Roman" w:hAnsi="Times New Roman"/>
                <w:sz w:val="24"/>
                <w:szCs w:val="24"/>
              </w:rPr>
              <w:t>токол №___ от _____________</w:t>
            </w:r>
            <w:r w:rsidR="001901DE">
              <w:rPr>
                <w:rFonts w:ascii="Times New Roman" w:hAnsi="Times New Roman"/>
                <w:sz w:val="24"/>
                <w:szCs w:val="24"/>
              </w:rPr>
              <w:t xml:space="preserve"> 2022</w:t>
            </w:r>
            <w:r w:rsidR="00970C56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970C56" w:rsidRDefault="00970C56" w:rsidP="00126D79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_________________/Л.Р.Залялиева/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6" w:rsidRDefault="00970C56" w:rsidP="00126D79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</w:p>
          <w:p w:rsidR="00970C56" w:rsidRDefault="00970C56" w:rsidP="00126D79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 </w:t>
            </w:r>
          </w:p>
          <w:p w:rsidR="00970C56" w:rsidRDefault="00970C56" w:rsidP="00126D79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 /Л.Р.Залялиева/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6" w:rsidRDefault="00970C56" w:rsidP="00126D79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Утверждаю </w:t>
            </w:r>
          </w:p>
          <w:p w:rsidR="00970C56" w:rsidRDefault="00970C56" w:rsidP="00126D79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школы </w:t>
            </w:r>
          </w:p>
          <w:p w:rsidR="00970C56" w:rsidRDefault="00970C56" w:rsidP="00126D79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____________/Л.С.Сабирова/</w:t>
            </w:r>
          </w:p>
          <w:p w:rsidR="00970C56" w:rsidRDefault="006109F3" w:rsidP="00126D79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</w:t>
            </w:r>
            <w:r w:rsidR="00A92A5A">
              <w:rPr>
                <w:rFonts w:ascii="Times New Roman" w:hAnsi="Times New Roman"/>
                <w:sz w:val="24"/>
                <w:szCs w:val="24"/>
              </w:rPr>
              <w:t>аз № _____  от _______________</w:t>
            </w:r>
            <w:r w:rsidR="001901DE">
              <w:rPr>
                <w:rFonts w:ascii="Times New Roman" w:hAnsi="Times New Roman"/>
                <w:sz w:val="24"/>
                <w:szCs w:val="24"/>
              </w:rPr>
              <w:t xml:space="preserve"> 2022</w:t>
            </w:r>
            <w:r w:rsidR="00970C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970C56" w:rsidRPr="00126D79" w:rsidRDefault="00126D79" w:rsidP="00126D79">
      <w:pPr>
        <w:jc w:val="center"/>
        <w:rPr>
          <w:rFonts w:ascii="Times New Roman" w:hAnsi="Times New Roman"/>
          <w:b/>
          <w:sz w:val="24"/>
          <w:szCs w:val="24"/>
        </w:rPr>
      </w:pPr>
      <w:r w:rsidRPr="00126D79">
        <w:rPr>
          <w:rFonts w:ascii="Times New Roman" w:hAnsi="Times New Roman"/>
          <w:b/>
          <w:sz w:val="24"/>
          <w:szCs w:val="24"/>
        </w:rPr>
        <w:t>МБОУ «Деушевская основная общеобразовательная школа» Апа</w:t>
      </w:r>
      <w:r>
        <w:rPr>
          <w:rFonts w:ascii="Times New Roman" w:hAnsi="Times New Roman"/>
          <w:b/>
          <w:sz w:val="24"/>
          <w:szCs w:val="24"/>
        </w:rPr>
        <w:t xml:space="preserve">стовского муниципального района                                        </w:t>
      </w:r>
      <w:r w:rsidRPr="00126D79">
        <w:rPr>
          <w:rFonts w:ascii="Times New Roman" w:hAnsi="Times New Roman"/>
          <w:b/>
          <w:sz w:val="24"/>
          <w:szCs w:val="24"/>
        </w:rPr>
        <w:t>Республики Татарстан</w:t>
      </w:r>
    </w:p>
    <w:p w:rsidR="00126D79" w:rsidRDefault="00126D79" w:rsidP="00970C56">
      <w:pPr>
        <w:jc w:val="center"/>
        <w:rPr>
          <w:rFonts w:ascii="Times New Roman" w:hAnsi="Times New Roman"/>
          <w:sz w:val="24"/>
          <w:szCs w:val="24"/>
        </w:rPr>
      </w:pPr>
    </w:p>
    <w:p w:rsidR="00970C56" w:rsidRDefault="00126D79" w:rsidP="00126D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="00970C56">
        <w:rPr>
          <w:rFonts w:ascii="Times New Roman" w:hAnsi="Times New Roman"/>
          <w:sz w:val="24"/>
          <w:szCs w:val="24"/>
        </w:rPr>
        <w:t>РАБОЧАЯ ПРОГРАММА</w:t>
      </w:r>
    </w:p>
    <w:p w:rsidR="00126D79" w:rsidRDefault="00970C56" w:rsidP="00970C5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 </w:t>
      </w:r>
      <w:r w:rsidR="00126D79">
        <w:rPr>
          <w:rFonts w:ascii="Times New Roman" w:hAnsi="Times New Roman"/>
          <w:sz w:val="24"/>
          <w:szCs w:val="24"/>
        </w:rPr>
        <w:t xml:space="preserve"> учебному </w:t>
      </w:r>
      <w:r>
        <w:rPr>
          <w:rFonts w:ascii="Times New Roman" w:hAnsi="Times New Roman"/>
          <w:sz w:val="24"/>
          <w:szCs w:val="24"/>
        </w:rPr>
        <w:t xml:space="preserve">предмету </w:t>
      </w:r>
      <w:r>
        <w:rPr>
          <w:rFonts w:ascii="Times New Roman" w:hAnsi="Times New Roman"/>
          <w:b/>
          <w:sz w:val="24"/>
          <w:szCs w:val="24"/>
        </w:rPr>
        <w:t>«Изобразительное искусство, изо»</w:t>
      </w:r>
      <w:r w:rsidR="00B55523">
        <w:rPr>
          <w:rFonts w:ascii="Times New Roman" w:hAnsi="Times New Roman"/>
          <w:sz w:val="24"/>
          <w:szCs w:val="24"/>
        </w:rPr>
        <w:t xml:space="preserve"> </w:t>
      </w:r>
      <w:r w:rsidR="00126D79">
        <w:rPr>
          <w:rFonts w:ascii="Times New Roman" w:hAnsi="Times New Roman"/>
          <w:sz w:val="24"/>
          <w:szCs w:val="24"/>
        </w:rPr>
        <w:t xml:space="preserve"> </w:t>
      </w:r>
    </w:p>
    <w:p w:rsidR="00970C56" w:rsidRDefault="00126D79" w:rsidP="00970C5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основного общего образования </w:t>
      </w:r>
      <w:r w:rsidR="001901DE">
        <w:rPr>
          <w:rFonts w:ascii="Times New Roman" w:hAnsi="Times New Roman"/>
          <w:sz w:val="24"/>
          <w:szCs w:val="24"/>
        </w:rPr>
        <w:t>для 6</w:t>
      </w:r>
      <w:r w:rsidR="00B55523">
        <w:rPr>
          <w:rFonts w:ascii="Times New Roman" w:hAnsi="Times New Roman"/>
          <w:sz w:val="24"/>
          <w:szCs w:val="24"/>
        </w:rPr>
        <w:t xml:space="preserve"> – 7</w:t>
      </w:r>
      <w:r w:rsidR="00970C56">
        <w:rPr>
          <w:rFonts w:ascii="Times New Roman" w:hAnsi="Times New Roman"/>
          <w:sz w:val="24"/>
          <w:szCs w:val="24"/>
        </w:rPr>
        <w:t xml:space="preserve">  классов</w:t>
      </w:r>
    </w:p>
    <w:p w:rsidR="00126D79" w:rsidRDefault="00126D79" w:rsidP="00970C5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базового уровня</w:t>
      </w:r>
    </w:p>
    <w:p w:rsidR="00970C56" w:rsidRDefault="00970C56" w:rsidP="00970C5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искусства</w:t>
      </w:r>
    </w:p>
    <w:p w:rsidR="00970C56" w:rsidRDefault="00970C56" w:rsidP="00970C5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Нуруллиной Лилии Раифовны</w:t>
      </w:r>
    </w:p>
    <w:p w:rsidR="00B55523" w:rsidRDefault="00B55523" w:rsidP="00B55523">
      <w:pPr>
        <w:jc w:val="right"/>
        <w:rPr>
          <w:rFonts w:ascii="Times New Roman" w:hAnsi="Times New Roman"/>
          <w:sz w:val="24"/>
          <w:szCs w:val="24"/>
        </w:rPr>
      </w:pPr>
    </w:p>
    <w:p w:rsidR="00B55523" w:rsidRDefault="001A2D19" w:rsidP="00B55523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Рассмотрено на заседании </w:t>
      </w:r>
      <w:r w:rsidR="00B55523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едагогического совета </w:t>
      </w:r>
    </w:p>
    <w:p w:rsidR="001A2D19" w:rsidRDefault="00A92A5A" w:rsidP="00B55523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протокол № ______ от ___________</w:t>
      </w:r>
      <w:r w:rsidR="001901DE">
        <w:rPr>
          <w:rFonts w:ascii="Times New Roman" w:hAnsi="Times New Roman"/>
          <w:sz w:val="24"/>
          <w:szCs w:val="24"/>
        </w:rPr>
        <w:t xml:space="preserve"> 2022</w:t>
      </w:r>
      <w:r w:rsidR="00B55523">
        <w:rPr>
          <w:rFonts w:ascii="Times New Roman" w:hAnsi="Times New Roman"/>
          <w:sz w:val="24"/>
          <w:szCs w:val="24"/>
        </w:rPr>
        <w:t>года</w:t>
      </w:r>
    </w:p>
    <w:p w:rsidR="00970C56" w:rsidRDefault="00970C56" w:rsidP="00970C56">
      <w:pPr>
        <w:jc w:val="center"/>
        <w:rPr>
          <w:rFonts w:ascii="Times New Roman" w:hAnsi="Times New Roman"/>
          <w:sz w:val="24"/>
          <w:szCs w:val="24"/>
        </w:rPr>
      </w:pPr>
    </w:p>
    <w:p w:rsidR="00970C56" w:rsidRDefault="001901DE" w:rsidP="00126D7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3A220A">
        <w:rPr>
          <w:rFonts w:ascii="Times New Roman" w:hAnsi="Times New Roman"/>
          <w:sz w:val="24"/>
          <w:szCs w:val="24"/>
        </w:rPr>
        <w:t xml:space="preserve"> </w:t>
      </w:r>
      <w:r w:rsidR="00C05E0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2023</w:t>
      </w:r>
      <w:r w:rsidR="00970C56">
        <w:rPr>
          <w:rFonts w:ascii="Times New Roman" w:hAnsi="Times New Roman"/>
          <w:sz w:val="24"/>
          <w:szCs w:val="24"/>
        </w:rPr>
        <w:t xml:space="preserve"> уч.год</w:t>
      </w:r>
    </w:p>
    <w:p w:rsidR="00970C56" w:rsidRDefault="00970C56" w:rsidP="00970C56">
      <w:pPr>
        <w:jc w:val="center"/>
        <w:rPr>
          <w:rFonts w:ascii="Times New Roman" w:hAnsi="Times New Roman"/>
          <w:sz w:val="24"/>
          <w:szCs w:val="24"/>
        </w:rPr>
      </w:pPr>
    </w:p>
    <w:p w:rsidR="00B904C2" w:rsidRPr="00B617BD" w:rsidRDefault="00B904C2" w:rsidP="00B904C2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sz w:val="20"/>
          <w:szCs w:val="20"/>
        </w:rPr>
        <w:t>Изучение предмета «Изобразительное искусство» построено на освоении общенаучных методов (наблюдение, измерение, моделирование), освоении практического применения знаний и основано на межпредметных связях с предметами: «История России», «Обществознание», «География», «Математика», «Технология».</w:t>
      </w:r>
    </w:p>
    <w:p w:rsidR="00B904C2" w:rsidRPr="00B617BD" w:rsidRDefault="00B904C2" w:rsidP="00B904C2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sz w:val="20"/>
          <w:szCs w:val="20"/>
        </w:rPr>
        <w:t>Связующим звеном предмета «Изобразительного искусства» с другими предметами является художественный образ, созданный средствами разных видов искусства и создаваемый обучающимися в различных видах художественной деятельности.</w:t>
      </w:r>
    </w:p>
    <w:p w:rsidR="00B904C2" w:rsidRPr="00B617BD" w:rsidRDefault="00B904C2" w:rsidP="00B904C2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sz w:val="20"/>
          <w:szCs w:val="20"/>
        </w:rPr>
        <w:t>Изучение предмета «Изобразительное искусство» построено на освоении общенаучных методов (наблюдение, измерение, эксперимент, моделирование), освоении практического применения знаний и основано на межпредметных связях с предметами: «История России», «Обществознание», «География», «Математика», «Технология».</w:t>
      </w:r>
    </w:p>
    <w:p w:rsidR="00B904C2" w:rsidRPr="00B617BD" w:rsidRDefault="00B617BD" w:rsidP="00B617BD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</w:t>
      </w:r>
      <w:r w:rsidR="00B904C2" w:rsidRPr="00B617BD">
        <w:rPr>
          <w:rFonts w:ascii="Times New Roman" w:hAnsi="Times New Roman"/>
          <w:b/>
          <w:sz w:val="20"/>
          <w:szCs w:val="20"/>
        </w:rPr>
        <w:t>Планируемые результаты.</w:t>
      </w:r>
    </w:p>
    <w:p w:rsidR="00B904C2" w:rsidRPr="00B617BD" w:rsidRDefault="00B904C2" w:rsidP="00B904C2">
      <w:pPr>
        <w:pStyle w:val="a5"/>
        <w:spacing w:line="240" w:lineRule="auto"/>
        <w:outlineLvl w:val="0"/>
        <w:rPr>
          <w:sz w:val="20"/>
          <w:szCs w:val="20"/>
        </w:rPr>
      </w:pPr>
      <w:r w:rsidRPr="00B617BD">
        <w:rPr>
          <w:bCs/>
          <w:iCs/>
          <w:sz w:val="20"/>
          <w:szCs w:val="20"/>
        </w:rPr>
        <w:t>Выпускник научится:</w:t>
      </w:r>
    </w:p>
    <w:p w:rsidR="00B904C2" w:rsidRPr="00B617BD" w:rsidRDefault="00B904C2" w:rsidP="00B904C2">
      <w:pPr>
        <w:pStyle w:val="a3"/>
        <w:spacing w:after="0" w:line="240" w:lineRule="auto"/>
        <w:ind w:firstLine="454"/>
        <w:jc w:val="both"/>
        <w:rPr>
          <w:bCs/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bCs/>
          <w:sz w:val="20"/>
          <w:szCs w:val="20"/>
        </w:rPr>
        <w:t xml:space="preserve">понимать роль и место </w:t>
      </w:r>
      <w:r w:rsidRPr="00B617BD">
        <w:rPr>
          <w:sz w:val="20"/>
          <w:szCs w:val="20"/>
        </w:rPr>
        <w:t>искусства в развитии культуры, ориентироваться в связях искусства с наукой и религией;</w:t>
      </w:r>
    </w:p>
    <w:p w:rsidR="00B904C2" w:rsidRPr="00B617BD" w:rsidRDefault="00B904C2" w:rsidP="00B904C2">
      <w:pPr>
        <w:pStyle w:val="a5"/>
        <w:spacing w:line="240" w:lineRule="auto"/>
        <w:rPr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bCs/>
          <w:sz w:val="20"/>
          <w:szCs w:val="20"/>
        </w:rPr>
        <w:t xml:space="preserve">осознавать </w:t>
      </w:r>
      <w:r w:rsidRPr="00B617BD">
        <w:rPr>
          <w:sz w:val="20"/>
          <w:szCs w:val="20"/>
        </w:rPr>
        <w:t>потенциал искусства в познании мира, в формировании отношения к человеку, природным и социальным явлениям;</w:t>
      </w:r>
    </w:p>
    <w:p w:rsidR="00B904C2" w:rsidRPr="00B617BD" w:rsidRDefault="00B904C2" w:rsidP="00B904C2">
      <w:pPr>
        <w:pStyle w:val="a5"/>
        <w:spacing w:line="240" w:lineRule="auto"/>
        <w:rPr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sz w:val="20"/>
          <w:szCs w:val="20"/>
        </w:rPr>
        <w:t>понимать роль искусства в создании материальной среды обитания человека;</w:t>
      </w:r>
    </w:p>
    <w:p w:rsidR="00B904C2" w:rsidRPr="00B617BD" w:rsidRDefault="00B904C2" w:rsidP="00B904C2">
      <w:pPr>
        <w:pStyle w:val="a5"/>
        <w:spacing w:line="240" w:lineRule="auto"/>
        <w:rPr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sz w:val="20"/>
          <w:szCs w:val="20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образы.</w:t>
      </w:r>
    </w:p>
    <w:p w:rsidR="00B904C2" w:rsidRPr="00B617BD" w:rsidRDefault="00B904C2" w:rsidP="00B904C2">
      <w:pPr>
        <w:pStyle w:val="3"/>
        <w:spacing w:after="0"/>
        <w:ind w:left="0" w:firstLine="454"/>
        <w:jc w:val="both"/>
        <w:rPr>
          <w:i/>
          <w:iCs/>
          <w:sz w:val="20"/>
          <w:szCs w:val="20"/>
        </w:rPr>
      </w:pPr>
      <w:r w:rsidRPr="00B617BD">
        <w:rPr>
          <w:i/>
          <w:iCs/>
          <w:sz w:val="20"/>
          <w:szCs w:val="20"/>
        </w:rPr>
        <w:t>Выпускник получит возможность научиться:</w:t>
      </w:r>
    </w:p>
    <w:p w:rsidR="00B904C2" w:rsidRPr="00B617BD" w:rsidRDefault="00B904C2" w:rsidP="00B904C2">
      <w:pPr>
        <w:spacing w:after="0" w:line="240" w:lineRule="auto"/>
        <w:ind w:firstLine="454"/>
        <w:jc w:val="both"/>
        <w:rPr>
          <w:rFonts w:ascii="Times New Roman" w:hAnsi="Times New Roman"/>
          <w:i/>
          <w:iCs/>
          <w:sz w:val="20"/>
          <w:szCs w:val="20"/>
        </w:rPr>
      </w:pPr>
      <w:r w:rsidRPr="00B617BD">
        <w:rPr>
          <w:rFonts w:ascii="Times New Roman" w:hAnsi="Times New Roman"/>
          <w:iCs/>
          <w:sz w:val="20"/>
          <w:szCs w:val="20"/>
        </w:rPr>
        <w:t>• </w:t>
      </w:r>
      <w:r w:rsidRPr="00B617BD">
        <w:rPr>
          <w:rFonts w:ascii="Times New Roman" w:hAnsi="Times New Roman"/>
          <w:i/>
          <w:iCs/>
          <w:sz w:val="20"/>
          <w:szCs w:val="20"/>
        </w:rPr>
        <w:t>выделять и анализировать авторскую концепцию художественного образа в произведении искусства;</w:t>
      </w:r>
    </w:p>
    <w:p w:rsidR="00B904C2" w:rsidRPr="00B617BD" w:rsidRDefault="00B904C2" w:rsidP="00B904C2">
      <w:pPr>
        <w:spacing w:after="0" w:line="240" w:lineRule="auto"/>
        <w:ind w:firstLine="454"/>
        <w:jc w:val="both"/>
        <w:rPr>
          <w:rFonts w:ascii="Times New Roman" w:hAnsi="Times New Roman"/>
          <w:i/>
          <w:iCs/>
          <w:sz w:val="20"/>
          <w:szCs w:val="20"/>
        </w:rPr>
      </w:pPr>
      <w:r w:rsidRPr="00B617BD">
        <w:rPr>
          <w:rFonts w:ascii="Times New Roman" w:hAnsi="Times New Roman"/>
          <w:iCs/>
          <w:sz w:val="20"/>
          <w:szCs w:val="20"/>
        </w:rPr>
        <w:t>• </w:t>
      </w:r>
      <w:r w:rsidRPr="00B617BD">
        <w:rPr>
          <w:rFonts w:ascii="Times New Roman" w:hAnsi="Times New Roman"/>
          <w:i/>
          <w:iCs/>
          <w:sz w:val="20"/>
          <w:szCs w:val="20"/>
        </w:rPr>
        <w:t>определять эстетические категории «прекрасное» и «безобразное», «комическое» и «трагическое» и др. в произведениях пластических искусств и использовать эти знания на практике;</w:t>
      </w:r>
    </w:p>
    <w:p w:rsidR="00B904C2" w:rsidRPr="00B617BD" w:rsidRDefault="00B904C2" w:rsidP="00B904C2">
      <w:pPr>
        <w:spacing w:after="0" w:line="240" w:lineRule="auto"/>
        <w:ind w:firstLine="454"/>
        <w:jc w:val="both"/>
        <w:rPr>
          <w:rFonts w:ascii="Times New Roman" w:hAnsi="Times New Roman"/>
          <w:i/>
          <w:iCs/>
          <w:sz w:val="20"/>
          <w:szCs w:val="20"/>
        </w:rPr>
      </w:pPr>
      <w:r w:rsidRPr="00B617BD">
        <w:rPr>
          <w:rFonts w:ascii="Times New Roman" w:hAnsi="Times New Roman"/>
          <w:iCs/>
          <w:sz w:val="20"/>
          <w:szCs w:val="20"/>
        </w:rPr>
        <w:t>• </w:t>
      </w:r>
      <w:r w:rsidRPr="00B617BD">
        <w:rPr>
          <w:rFonts w:ascii="Times New Roman" w:hAnsi="Times New Roman"/>
          <w:i/>
          <w:iCs/>
          <w:sz w:val="20"/>
          <w:szCs w:val="20"/>
        </w:rPr>
        <w:t>различать произведения разных эпох, художественных стилей;</w:t>
      </w:r>
    </w:p>
    <w:p w:rsidR="00B904C2" w:rsidRPr="00B617BD" w:rsidRDefault="00B904C2" w:rsidP="00B904C2">
      <w:pPr>
        <w:spacing w:after="0" w:line="240" w:lineRule="auto"/>
        <w:ind w:firstLine="454"/>
        <w:jc w:val="both"/>
        <w:rPr>
          <w:rFonts w:ascii="Times New Roman" w:hAnsi="Times New Roman"/>
          <w:i/>
          <w:iCs/>
          <w:sz w:val="20"/>
          <w:szCs w:val="20"/>
        </w:rPr>
      </w:pPr>
      <w:r w:rsidRPr="00B617BD">
        <w:rPr>
          <w:rFonts w:ascii="Times New Roman" w:hAnsi="Times New Roman"/>
          <w:iCs/>
          <w:sz w:val="20"/>
          <w:szCs w:val="20"/>
        </w:rPr>
        <w:t>• </w:t>
      </w:r>
      <w:r w:rsidRPr="00B617BD">
        <w:rPr>
          <w:rFonts w:ascii="Times New Roman" w:hAnsi="Times New Roman"/>
          <w:i/>
          <w:iCs/>
          <w:sz w:val="20"/>
          <w:szCs w:val="20"/>
        </w:rPr>
        <w:t>различать работы великих мастеров по художественной манере (по манере письма).</w:t>
      </w:r>
    </w:p>
    <w:p w:rsidR="00B904C2" w:rsidRPr="00B617BD" w:rsidRDefault="00B904C2" w:rsidP="00B904C2">
      <w:pPr>
        <w:pStyle w:val="a5"/>
        <w:spacing w:line="240" w:lineRule="auto"/>
        <w:rPr>
          <w:b/>
          <w:sz w:val="20"/>
          <w:szCs w:val="20"/>
        </w:rPr>
      </w:pPr>
      <w:r w:rsidRPr="00B617BD">
        <w:rPr>
          <w:b/>
          <w:sz w:val="20"/>
          <w:szCs w:val="20"/>
        </w:rPr>
        <w:t>Духовно-нравственные проблемы жизни и искусства.</w:t>
      </w:r>
    </w:p>
    <w:p w:rsidR="00B904C2" w:rsidRPr="00B617BD" w:rsidRDefault="00B904C2" w:rsidP="00B904C2">
      <w:pPr>
        <w:pStyle w:val="a5"/>
        <w:spacing w:line="240" w:lineRule="auto"/>
        <w:rPr>
          <w:sz w:val="20"/>
          <w:szCs w:val="20"/>
        </w:rPr>
      </w:pPr>
      <w:r w:rsidRPr="00B617BD">
        <w:rPr>
          <w:bCs/>
          <w:sz w:val="20"/>
          <w:szCs w:val="20"/>
        </w:rPr>
        <w:t>Выпускник научится:</w:t>
      </w:r>
    </w:p>
    <w:p w:rsidR="00B904C2" w:rsidRPr="00B617BD" w:rsidRDefault="00B904C2" w:rsidP="00B904C2">
      <w:pPr>
        <w:spacing w:after="0" w:line="240" w:lineRule="auto"/>
        <w:ind w:firstLine="454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iCs/>
          <w:sz w:val="20"/>
          <w:szCs w:val="20"/>
        </w:rPr>
        <w:t>• </w:t>
      </w:r>
      <w:r w:rsidRPr="00B617BD">
        <w:rPr>
          <w:rFonts w:ascii="Times New Roman" w:hAnsi="Times New Roman"/>
          <w:sz w:val="20"/>
          <w:szCs w:val="20"/>
        </w:rPr>
        <w:t>понимать связи искусства с всемирной историей и историей Отечества;</w:t>
      </w:r>
    </w:p>
    <w:p w:rsidR="00B904C2" w:rsidRPr="00B617BD" w:rsidRDefault="00B904C2" w:rsidP="00B904C2">
      <w:pPr>
        <w:spacing w:after="0" w:line="240" w:lineRule="auto"/>
        <w:ind w:firstLine="454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iCs/>
          <w:sz w:val="20"/>
          <w:szCs w:val="20"/>
        </w:rPr>
        <w:t>• </w:t>
      </w:r>
      <w:r w:rsidRPr="00B617BD">
        <w:rPr>
          <w:rFonts w:ascii="Times New Roman" w:hAnsi="Times New Roman"/>
          <w:sz w:val="20"/>
          <w:szCs w:val="20"/>
        </w:rPr>
        <w:t>осознавать роль искусства в формировании мировоззрения, в развитии религиозных представлений и в передаче духовно-нравственного опыта поколений;</w:t>
      </w:r>
    </w:p>
    <w:p w:rsidR="00B904C2" w:rsidRPr="00B617BD" w:rsidRDefault="00B904C2" w:rsidP="00B904C2">
      <w:pPr>
        <w:spacing w:after="0" w:line="240" w:lineRule="auto"/>
        <w:ind w:firstLine="454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iCs/>
          <w:sz w:val="20"/>
          <w:szCs w:val="20"/>
        </w:rPr>
        <w:t>• </w:t>
      </w:r>
      <w:r w:rsidRPr="00B617BD">
        <w:rPr>
          <w:rFonts w:ascii="Times New Roman" w:hAnsi="Times New Roman"/>
          <w:sz w:val="20"/>
          <w:szCs w:val="20"/>
        </w:rPr>
        <w:t>осмысливать на основе произведений искусства морально-нравственную позицию автора и давать ей оценку, соотнося с собственной позицией;</w:t>
      </w:r>
    </w:p>
    <w:p w:rsidR="00B904C2" w:rsidRPr="00B617BD" w:rsidRDefault="00B904C2" w:rsidP="00B904C2">
      <w:pPr>
        <w:spacing w:after="0" w:line="240" w:lineRule="auto"/>
        <w:ind w:firstLine="454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sz w:val="20"/>
          <w:szCs w:val="20"/>
        </w:rPr>
        <w:t>•</w:t>
      </w:r>
      <w:r w:rsidRPr="00B617BD">
        <w:rPr>
          <w:rFonts w:ascii="Times New Roman" w:hAnsi="Times New Roman"/>
          <w:i/>
          <w:sz w:val="20"/>
          <w:szCs w:val="20"/>
        </w:rPr>
        <w:t> </w:t>
      </w:r>
      <w:r w:rsidRPr="00B617BD">
        <w:rPr>
          <w:rFonts w:ascii="Times New Roman" w:hAnsi="Times New Roman"/>
          <w:sz w:val="20"/>
          <w:szCs w:val="20"/>
        </w:rPr>
        <w:t>передавать в собственной художественной деятельности красоту мира, выражать своё отношение к негативным явлениям жизни и искусства;</w:t>
      </w:r>
    </w:p>
    <w:p w:rsidR="00B904C2" w:rsidRPr="00B617BD" w:rsidRDefault="00B904C2" w:rsidP="00B904C2">
      <w:pPr>
        <w:spacing w:after="0" w:line="240" w:lineRule="auto"/>
        <w:ind w:firstLine="454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iCs/>
          <w:sz w:val="20"/>
          <w:szCs w:val="20"/>
        </w:rPr>
        <w:t>• осознавать важность сохранения художественных ценностей для последующих поколений, роль художественных музеев в жизни страны, края, города.</w:t>
      </w:r>
    </w:p>
    <w:p w:rsidR="00B904C2" w:rsidRPr="00B617BD" w:rsidRDefault="00B904C2" w:rsidP="00B904C2">
      <w:pPr>
        <w:pStyle w:val="3"/>
        <w:spacing w:after="0"/>
        <w:ind w:left="0" w:firstLine="454"/>
        <w:jc w:val="both"/>
        <w:rPr>
          <w:i/>
          <w:iCs/>
          <w:sz w:val="20"/>
          <w:szCs w:val="20"/>
        </w:rPr>
      </w:pPr>
      <w:r w:rsidRPr="00B617BD">
        <w:rPr>
          <w:i/>
          <w:iCs/>
          <w:sz w:val="20"/>
          <w:szCs w:val="20"/>
        </w:rPr>
        <w:t>Выпускник получит возможность научиться:</w:t>
      </w:r>
    </w:p>
    <w:p w:rsidR="00B904C2" w:rsidRPr="00B617BD" w:rsidRDefault="00B904C2" w:rsidP="00B904C2">
      <w:pPr>
        <w:spacing w:after="0" w:line="240" w:lineRule="auto"/>
        <w:ind w:firstLine="454"/>
        <w:jc w:val="both"/>
        <w:rPr>
          <w:rFonts w:ascii="Times New Roman" w:hAnsi="Times New Roman"/>
          <w:i/>
          <w:iCs/>
          <w:sz w:val="20"/>
          <w:szCs w:val="20"/>
        </w:rPr>
      </w:pPr>
      <w:r w:rsidRPr="00B617BD">
        <w:rPr>
          <w:rFonts w:ascii="Times New Roman" w:hAnsi="Times New Roman"/>
          <w:iCs/>
          <w:sz w:val="20"/>
          <w:szCs w:val="20"/>
        </w:rPr>
        <w:t>• </w:t>
      </w:r>
      <w:r w:rsidRPr="00B617BD">
        <w:rPr>
          <w:rFonts w:ascii="Times New Roman" w:hAnsi="Times New Roman"/>
          <w:i/>
          <w:iCs/>
          <w:sz w:val="20"/>
          <w:szCs w:val="20"/>
        </w:rPr>
        <w:t>понимать гражданское подвижничество художника в выявлении положительных и отрицательных сторон жизни в художественном образе;</w:t>
      </w:r>
    </w:p>
    <w:p w:rsidR="00B904C2" w:rsidRPr="00B617BD" w:rsidRDefault="00B904C2" w:rsidP="00B904C2">
      <w:pPr>
        <w:spacing w:after="0" w:line="240" w:lineRule="auto"/>
        <w:ind w:firstLine="454"/>
        <w:jc w:val="both"/>
        <w:rPr>
          <w:rFonts w:ascii="Times New Roman" w:hAnsi="Times New Roman"/>
          <w:i/>
          <w:iCs/>
          <w:sz w:val="20"/>
          <w:szCs w:val="20"/>
        </w:rPr>
      </w:pPr>
      <w:r w:rsidRPr="00B617BD">
        <w:rPr>
          <w:rFonts w:ascii="Times New Roman" w:hAnsi="Times New Roman"/>
          <w:iCs/>
          <w:sz w:val="20"/>
          <w:szCs w:val="20"/>
        </w:rPr>
        <w:t>• </w:t>
      </w:r>
      <w:r w:rsidRPr="00B617BD">
        <w:rPr>
          <w:rFonts w:ascii="Times New Roman" w:hAnsi="Times New Roman"/>
          <w:i/>
          <w:iCs/>
          <w:sz w:val="20"/>
          <w:szCs w:val="20"/>
        </w:rPr>
        <w:t>осознавать необходимость развитого эстетического вкуса в жизни современного человека;</w:t>
      </w:r>
    </w:p>
    <w:p w:rsidR="00B904C2" w:rsidRPr="00B617BD" w:rsidRDefault="00B904C2" w:rsidP="00B904C2">
      <w:pPr>
        <w:spacing w:after="0" w:line="240" w:lineRule="auto"/>
        <w:ind w:firstLine="454"/>
        <w:jc w:val="both"/>
        <w:rPr>
          <w:rFonts w:ascii="Times New Roman" w:hAnsi="Times New Roman"/>
          <w:i/>
          <w:iCs/>
          <w:sz w:val="20"/>
          <w:szCs w:val="20"/>
        </w:rPr>
      </w:pPr>
      <w:r w:rsidRPr="00B617BD">
        <w:rPr>
          <w:rFonts w:ascii="Times New Roman" w:hAnsi="Times New Roman"/>
          <w:iCs/>
          <w:sz w:val="20"/>
          <w:szCs w:val="20"/>
        </w:rPr>
        <w:t>• </w:t>
      </w:r>
      <w:r w:rsidRPr="00B617BD">
        <w:rPr>
          <w:rFonts w:ascii="Times New Roman" w:hAnsi="Times New Roman"/>
          <w:i/>
          <w:iCs/>
          <w:sz w:val="20"/>
          <w:szCs w:val="20"/>
        </w:rPr>
        <w:t>понимать специфику ориентированности отечественного искусства на приоритет этического над эстетическим.</w:t>
      </w:r>
    </w:p>
    <w:p w:rsidR="00B904C2" w:rsidRPr="00B617BD" w:rsidRDefault="00B904C2" w:rsidP="00B904C2">
      <w:pPr>
        <w:spacing w:after="0" w:line="240" w:lineRule="auto"/>
        <w:ind w:firstLine="454"/>
        <w:jc w:val="both"/>
        <w:rPr>
          <w:rFonts w:ascii="Times New Roman" w:hAnsi="Times New Roman"/>
          <w:b/>
          <w:i/>
          <w:iCs/>
          <w:sz w:val="20"/>
          <w:szCs w:val="20"/>
        </w:rPr>
      </w:pPr>
      <w:r w:rsidRPr="00B617BD">
        <w:rPr>
          <w:rFonts w:ascii="Times New Roman" w:hAnsi="Times New Roman"/>
          <w:b/>
          <w:sz w:val="20"/>
          <w:szCs w:val="20"/>
        </w:rPr>
        <w:t>Язык пластических искусств и художественный образ.</w:t>
      </w:r>
    </w:p>
    <w:p w:rsidR="00B904C2" w:rsidRPr="00B617BD" w:rsidRDefault="00B904C2" w:rsidP="00B904C2">
      <w:pPr>
        <w:pStyle w:val="5"/>
        <w:spacing w:before="0" w:after="0"/>
        <w:ind w:firstLine="454"/>
        <w:rPr>
          <w:b w:val="0"/>
          <w:bCs w:val="0"/>
          <w:i w:val="0"/>
          <w:iCs w:val="0"/>
          <w:sz w:val="20"/>
          <w:szCs w:val="20"/>
        </w:rPr>
      </w:pPr>
      <w:r w:rsidRPr="00B617BD">
        <w:rPr>
          <w:b w:val="0"/>
          <w:bCs w:val="0"/>
          <w:i w:val="0"/>
          <w:iCs w:val="0"/>
          <w:sz w:val="20"/>
          <w:szCs w:val="20"/>
        </w:rPr>
        <w:t>Выпускник научится:</w:t>
      </w:r>
    </w:p>
    <w:p w:rsidR="00B904C2" w:rsidRPr="00B617BD" w:rsidRDefault="00B904C2" w:rsidP="00B904C2">
      <w:pPr>
        <w:spacing w:after="0" w:line="240" w:lineRule="auto"/>
        <w:ind w:firstLine="454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iCs/>
          <w:sz w:val="20"/>
          <w:szCs w:val="20"/>
        </w:rPr>
        <w:t>• </w:t>
      </w:r>
      <w:r w:rsidRPr="00B617BD">
        <w:rPr>
          <w:rFonts w:ascii="Times New Roman" w:hAnsi="Times New Roman"/>
          <w:sz w:val="20"/>
          <w:szCs w:val="20"/>
        </w:rPr>
        <w:t>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языка;</w:t>
      </w:r>
    </w:p>
    <w:p w:rsidR="00B904C2" w:rsidRPr="00B617BD" w:rsidRDefault="00B904C2" w:rsidP="00B904C2">
      <w:pPr>
        <w:spacing w:after="0" w:line="240" w:lineRule="auto"/>
        <w:ind w:firstLine="454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iCs/>
          <w:sz w:val="20"/>
          <w:szCs w:val="20"/>
        </w:rPr>
        <w:t>• </w:t>
      </w:r>
      <w:r w:rsidRPr="00B617BD">
        <w:rPr>
          <w:rFonts w:ascii="Times New Roman" w:hAnsi="Times New Roman"/>
          <w:sz w:val="20"/>
          <w:szCs w:val="20"/>
        </w:rPr>
        <w:t>понимать роль художественного образа и понятия «выразительность» в искусстве;</w:t>
      </w:r>
    </w:p>
    <w:p w:rsidR="00B904C2" w:rsidRPr="00B617BD" w:rsidRDefault="00B904C2" w:rsidP="00B904C2">
      <w:pPr>
        <w:spacing w:after="0" w:line="240" w:lineRule="auto"/>
        <w:ind w:firstLine="454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iCs/>
          <w:sz w:val="20"/>
          <w:szCs w:val="20"/>
        </w:rPr>
        <w:t>• </w:t>
      </w:r>
      <w:r w:rsidRPr="00B617BD">
        <w:rPr>
          <w:rFonts w:ascii="Times New Roman" w:hAnsi="Times New Roman"/>
          <w:sz w:val="20"/>
          <w:szCs w:val="20"/>
        </w:rPr>
        <w:t>создавать композиции на заданную тему на плоскости и в пространстве, используя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 в живописи, скульптуре, графике;</w:t>
      </w:r>
    </w:p>
    <w:p w:rsidR="00B904C2" w:rsidRPr="00B617BD" w:rsidRDefault="00B904C2" w:rsidP="00B904C2">
      <w:pPr>
        <w:pStyle w:val="a5"/>
        <w:spacing w:line="240" w:lineRule="auto"/>
        <w:rPr>
          <w:sz w:val="20"/>
          <w:szCs w:val="20"/>
        </w:rPr>
      </w:pPr>
      <w:r w:rsidRPr="00B617BD">
        <w:rPr>
          <w:iCs/>
          <w:sz w:val="20"/>
          <w:szCs w:val="20"/>
        </w:rPr>
        <w:lastRenderedPageBreak/>
        <w:t>• </w:t>
      </w:r>
      <w:r w:rsidRPr="00B617BD">
        <w:rPr>
          <w:sz w:val="20"/>
          <w:szCs w:val="20"/>
        </w:rPr>
        <w:t>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фигуры, характерные черты внешнего облика, одежды, украшений человека;</w:t>
      </w:r>
    </w:p>
    <w:p w:rsidR="00B904C2" w:rsidRPr="00B617BD" w:rsidRDefault="00B904C2" w:rsidP="00B904C2">
      <w:pPr>
        <w:spacing w:after="0" w:line="240" w:lineRule="auto"/>
        <w:ind w:firstLine="454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iCs/>
          <w:sz w:val="20"/>
          <w:szCs w:val="20"/>
        </w:rPr>
        <w:t>• </w:t>
      </w:r>
      <w:r w:rsidRPr="00B617BD">
        <w:rPr>
          <w:rFonts w:ascii="Times New Roman" w:hAnsi="Times New Roman"/>
          <w:sz w:val="20"/>
          <w:szCs w:val="20"/>
        </w:rPr>
        <w:t>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B904C2" w:rsidRPr="00B617BD" w:rsidRDefault="00B904C2" w:rsidP="00B904C2">
      <w:pPr>
        <w:pStyle w:val="a5"/>
        <w:spacing w:line="240" w:lineRule="auto"/>
        <w:rPr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sz w:val="20"/>
          <w:szCs w:val="20"/>
        </w:rPr>
        <w:t>использовать декоративные элементы, геометрические, растительные узоры для украшения изделий и предметов быта,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 условий).</w:t>
      </w:r>
    </w:p>
    <w:p w:rsidR="00B904C2" w:rsidRPr="00B617BD" w:rsidRDefault="00B904C2" w:rsidP="00B904C2">
      <w:pPr>
        <w:pStyle w:val="3"/>
        <w:spacing w:after="0"/>
        <w:ind w:left="0" w:firstLine="454"/>
        <w:jc w:val="both"/>
        <w:rPr>
          <w:i/>
          <w:iCs/>
          <w:sz w:val="20"/>
          <w:szCs w:val="20"/>
        </w:rPr>
      </w:pPr>
      <w:r w:rsidRPr="00B617BD">
        <w:rPr>
          <w:i/>
          <w:iCs/>
          <w:sz w:val="20"/>
          <w:szCs w:val="20"/>
        </w:rPr>
        <w:t>Выпускник получит возможность научиться:</w:t>
      </w:r>
    </w:p>
    <w:p w:rsidR="00B904C2" w:rsidRPr="00B617BD" w:rsidRDefault="00B904C2" w:rsidP="00B904C2">
      <w:pPr>
        <w:pStyle w:val="2"/>
        <w:widowControl w:val="0"/>
        <w:spacing w:after="0" w:line="240" w:lineRule="auto"/>
        <w:ind w:firstLine="454"/>
        <w:jc w:val="both"/>
        <w:rPr>
          <w:i/>
          <w:iCs/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i/>
          <w:iCs/>
          <w:sz w:val="20"/>
          <w:szCs w:val="20"/>
        </w:rPr>
        <w:t>анализировать и высказывать суждение о своей творческой работе и работе одноклассников;</w:t>
      </w:r>
    </w:p>
    <w:p w:rsidR="00B904C2" w:rsidRPr="00B617BD" w:rsidRDefault="00B904C2" w:rsidP="00B904C2">
      <w:pPr>
        <w:pStyle w:val="2"/>
        <w:widowControl w:val="0"/>
        <w:spacing w:after="0" w:line="240" w:lineRule="auto"/>
        <w:ind w:firstLine="454"/>
        <w:jc w:val="both"/>
        <w:rPr>
          <w:i/>
          <w:iCs/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i/>
          <w:iCs/>
          <w:sz w:val="20"/>
          <w:szCs w:val="20"/>
        </w:rPr>
        <w:t>понимать и использовать в художественной работе материалы и средства художественной выразительности, соответствующие замыслу;</w:t>
      </w:r>
    </w:p>
    <w:p w:rsidR="00B904C2" w:rsidRPr="00B617BD" w:rsidRDefault="00B904C2" w:rsidP="00B904C2">
      <w:pPr>
        <w:pStyle w:val="2"/>
        <w:widowControl w:val="0"/>
        <w:spacing w:after="0" w:line="240" w:lineRule="auto"/>
        <w:ind w:firstLine="454"/>
        <w:jc w:val="both"/>
        <w:rPr>
          <w:i/>
          <w:iCs/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i/>
          <w:sz w:val="20"/>
          <w:szCs w:val="20"/>
        </w:rPr>
        <w:t> </w:t>
      </w:r>
      <w:r w:rsidRPr="00B617BD">
        <w:rPr>
          <w:i/>
          <w:iCs/>
          <w:sz w:val="20"/>
          <w:szCs w:val="20"/>
        </w:rPr>
        <w:t xml:space="preserve">анализировать </w:t>
      </w:r>
      <w:r w:rsidRPr="00B617BD">
        <w:rPr>
          <w:i/>
          <w:sz w:val="20"/>
          <w:szCs w:val="20"/>
        </w:rPr>
        <w:t>средства выразительности, используемые художниками, скульпторами, архитекторами, дизайнерами для создания художественного образа.</w:t>
      </w:r>
    </w:p>
    <w:p w:rsidR="00B904C2" w:rsidRPr="00B617BD" w:rsidRDefault="00B904C2" w:rsidP="00B904C2">
      <w:pPr>
        <w:pStyle w:val="Abstract"/>
        <w:spacing w:line="240" w:lineRule="auto"/>
        <w:rPr>
          <w:b/>
          <w:i/>
          <w:iCs/>
          <w:sz w:val="20"/>
          <w:szCs w:val="20"/>
          <w:lang w:val="ru-RU"/>
        </w:rPr>
      </w:pPr>
      <w:r w:rsidRPr="00B617BD">
        <w:rPr>
          <w:b/>
          <w:sz w:val="20"/>
          <w:szCs w:val="20"/>
        </w:rPr>
        <w:t>Виды и жанры изобразительного искусства</w:t>
      </w:r>
      <w:r w:rsidRPr="00B617BD">
        <w:rPr>
          <w:b/>
          <w:sz w:val="20"/>
          <w:szCs w:val="20"/>
          <w:lang w:val="ru-RU"/>
        </w:rPr>
        <w:t>.</w:t>
      </w:r>
    </w:p>
    <w:p w:rsidR="00B904C2" w:rsidRPr="00B617BD" w:rsidRDefault="00B904C2" w:rsidP="00B904C2">
      <w:pPr>
        <w:pStyle w:val="5"/>
        <w:spacing w:before="0" w:after="0"/>
        <w:ind w:firstLine="454"/>
        <w:rPr>
          <w:b w:val="0"/>
          <w:bCs w:val="0"/>
          <w:i w:val="0"/>
          <w:iCs w:val="0"/>
          <w:sz w:val="20"/>
          <w:szCs w:val="20"/>
        </w:rPr>
      </w:pPr>
      <w:r w:rsidRPr="00B617BD">
        <w:rPr>
          <w:b w:val="0"/>
          <w:bCs w:val="0"/>
          <w:i w:val="0"/>
          <w:iCs w:val="0"/>
          <w:sz w:val="20"/>
          <w:szCs w:val="20"/>
        </w:rPr>
        <w:t>Выпускник научится:</w:t>
      </w:r>
    </w:p>
    <w:p w:rsidR="00B904C2" w:rsidRPr="00B617BD" w:rsidRDefault="00B904C2" w:rsidP="00B904C2">
      <w:pPr>
        <w:pStyle w:val="a6"/>
        <w:spacing w:line="240" w:lineRule="auto"/>
        <w:rPr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sz w:val="20"/>
          <w:szCs w:val="20"/>
        </w:rPr>
        <w:t>различать виды изобразительного искусства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B904C2" w:rsidRPr="00B617BD" w:rsidRDefault="00B904C2" w:rsidP="00B904C2">
      <w:pPr>
        <w:pStyle w:val="a6"/>
        <w:spacing w:line="240" w:lineRule="auto"/>
        <w:rPr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sz w:val="20"/>
          <w:szCs w:val="20"/>
        </w:rPr>
        <w:t xml:space="preserve">различать виды декоративно-прикладных искусств, понимать их специфику; </w:t>
      </w:r>
    </w:p>
    <w:p w:rsidR="00B904C2" w:rsidRPr="00B617BD" w:rsidRDefault="00B904C2" w:rsidP="00B904C2">
      <w:pPr>
        <w:pStyle w:val="a6"/>
        <w:spacing w:line="240" w:lineRule="auto"/>
        <w:rPr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sz w:val="20"/>
          <w:szCs w:val="20"/>
        </w:rPr>
        <w:t>различать жанры изобразительного искусства (портрет, пейзаж, натюрморт, бытовой, исторический, батальный жанры)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замысла.</w:t>
      </w:r>
    </w:p>
    <w:p w:rsidR="00B904C2" w:rsidRPr="00B617BD" w:rsidRDefault="00B904C2" w:rsidP="00B904C2">
      <w:pPr>
        <w:pStyle w:val="3"/>
        <w:spacing w:after="0"/>
        <w:ind w:left="0" w:firstLine="454"/>
        <w:jc w:val="both"/>
        <w:rPr>
          <w:i/>
          <w:iCs/>
          <w:sz w:val="20"/>
          <w:szCs w:val="20"/>
        </w:rPr>
      </w:pPr>
      <w:r w:rsidRPr="00B617BD">
        <w:rPr>
          <w:i/>
          <w:iCs/>
          <w:sz w:val="20"/>
          <w:szCs w:val="20"/>
        </w:rPr>
        <w:t>Выпускник получит возможность научиться:</w:t>
      </w:r>
    </w:p>
    <w:p w:rsidR="00B904C2" w:rsidRPr="00B617BD" w:rsidRDefault="00B904C2" w:rsidP="00B904C2">
      <w:pPr>
        <w:pStyle w:val="a6"/>
        <w:spacing w:line="240" w:lineRule="auto"/>
        <w:rPr>
          <w:i/>
          <w:iCs/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i/>
          <w:iCs/>
          <w:sz w:val="20"/>
          <w:szCs w:val="20"/>
        </w:rPr>
        <w:t xml:space="preserve">определять </w:t>
      </w:r>
      <w:r w:rsidRPr="00B617BD">
        <w:rPr>
          <w:i/>
          <w:sz w:val="20"/>
          <w:szCs w:val="20"/>
        </w:rPr>
        <w:t>шедевры национального и мирового изобразительного искусства;</w:t>
      </w:r>
    </w:p>
    <w:p w:rsidR="00B904C2" w:rsidRPr="00B617BD" w:rsidRDefault="00B904C2" w:rsidP="00B904C2">
      <w:pPr>
        <w:pStyle w:val="a6"/>
        <w:spacing w:line="240" w:lineRule="auto"/>
        <w:rPr>
          <w:i/>
          <w:iCs/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i/>
          <w:sz w:val="20"/>
          <w:szCs w:val="20"/>
        </w:rPr>
        <w:t>понимать историческую ретроспективу становления жанров пластических искусств.</w:t>
      </w:r>
    </w:p>
    <w:p w:rsidR="00B904C2" w:rsidRPr="00B617BD" w:rsidRDefault="00B904C2" w:rsidP="00B904C2">
      <w:pPr>
        <w:pStyle w:val="Abstract"/>
        <w:spacing w:line="240" w:lineRule="auto"/>
        <w:rPr>
          <w:b/>
          <w:i/>
          <w:iCs/>
          <w:sz w:val="20"/>
          <w:szCs w:val="20"/>
          <w:lang w:val="ru-RU"/>
        </w:rPr>
      </w:pPr>
      <w:r w:rsidRPr="00B617BD">
        <w:rPr>
          <w:b/>
          <w:sz w:val="20"/>
          <w:szCs w:val="20"/>
        </w:rPr>
        <w:t>Изобразительная природа фотографии, театра, кино</w:t>
      </w:r>
      <w:r w:rsidRPr="00B617BD">
        <w:rPr>
          <w:b/>
          <w:sz w:val="20"/>
          <w:szCs w:val="20"/>
          <w:lang w:val="ru-RU"/>
        </w:rPr>
        <w:t>.</w:t>
      </w:r>
    </w:p>
    <w:p w:rsidR="00B904C2" w:rsidRPr="00B617BD" w:rsidRDefault="00B904C2" w:rsidP="00B904C2">
      <w:pPr>
        <w:pStyle w:val="5"/>
        <w:spacing w:before="0" w:after="0"/>
        <w:ind w:firstLine="454"/>
        <w:rPr>
          <w:b w:val="0"/>
          <w:bCs w:val="0"/>
          <w:i w:val="0"/>
          <w:iCs w:val="0"/>
          <w:sz w:val="20"/>
          <w:szCs w:val="20"/>
        </w:rPr>
      </w:pPr>
      <w:r w:rsidRPr="00B617BD">
        <w:rPr>
          <w:b w:val="0"/>
          <w:bCs w:val="0"/>
          <w:i w:val="0"/>
          <w:iCs w:val="0"/>
          <w:sz w:val="20"/>
          <w:szCs w:val="20"/>
        </w:rPr>
        <w:t>Выпускник научится:</w:t>
      </w:r>
    </w:p>
    <w:p w:rsidR="00B904C2" w:rsidRPr="00B617BD" w:rsidRDefault="00B904C2" w:rsidP="00B904C2">
      <w:pPr>
        <w:pStyle w:val="a6"/>
        <w:spacing w:line="240" w:lineRule="auto"/>
        <w:rPr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sz w:val="20"/>
          <w:szCs w:val="20"/>
        </w:rPr>
        <w:t>определять жанры и особенности художественной фотографии, её отличие от картины и нехудожественной фотографии;</w:t>
      </w:r>
    </w:p>
    <w:p w:rsidR="00B904C2" w:rsidRPr="00B617BD" w:rsidRDefault="00B904C2" w:rsidP="00B904C2">
      <w:pPr>
        <w:pStyle w:val="a6"/>
        <w:spacing w:line="240" w:lineRule="auto"/>
        <w:rPr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sz w:val="20"/>
          <w:szCs w:val="20"/>
        </w:rPr>
        <w:t>понимать особенности визуального художественного образа в театре и кино;</w:t>
      </w:r>
    </w:p>
    <w:p w:rsidR="00B904C2" w:rsidRPr="00B617BD" w:rsidRDefault="00B904C2" w:rsidP="00B904C2">
      <w:pPr>
        <w:pStyle w:val="a6"/>
        <w:spacing w:line="240" w:lineRule="auto"/>
        <w:rPr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sz w:val="20"/>
          <w:szCs w:val="20"/>
        </w:rPr>
        <w:t>применять полученные знания при создании декораций, костюмов и грима для школьного спектакля (при наличии в школе технических возможностей — для школьного фильма);</w:t>
      </w:r>
    </w:p>
    <w:p w:rsidR="00B904C2" w:rsidRPr="00B617BD" w:rsidRDefault="00B904C2" w:rsidP="00B904C2">
      <w:pPr>
        <w:pStyle w:val="a6"/>
        <w:spacing w:line="240" w:lineRule="auto"/>
        <w:rPr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sz w:val="20"/>
          <w:szCs w:val="20"/>
        </w:rPr>
        <w:t>применять компьютерные технологии в собственной художественно-творческой деятельности (PowerPoint, Photoshop и др.).</w:t>
      </w:r>
    </w:p>
    <w:p w:rsidR="00B904C2" w:rsidRPr="00B617BD" w:rsidRDefault="00B904C2" w:rsidP="00B904C2">
      <w:pPr>
        <w:pStyle w:val="3"/>
        <w:spacing w:after="0"/>
        <w:ind w:left="0" w:firstLine="454"/>
        <w:jc w:val="both"/>
        <w:rPr>
          <w:i/>
          <w:iCs/>
          <w:sz w:val="20"/>
          <w:szCs w:val="20"/>
        </w:rPr>
      </w:pPr>
      <w:r w:rsidRPr="00B617BD">
        <w:rPr>
          <w:i/>
          <w:iCs/>
          <w:sz w:val="20"/>
          <w:szCs w:val="20"/>
        </w:rPr>
        <w:t>Выпускник получит возможность научиться:</w:t>
      </w:r>
    </w:p>
    <w:p w:rsidR="00B904C2" w:rsidRPr="00B617BD" w:rsidRDefault="00B904C2" w:rsidP="00B904C2">
      <w:pPr>
        <w:pStyle w:val="a6"/>
        <w:spacing w:line="240" w:lineRule="auto"/>
        <w:rPr>
          <w:i/>
          <w:iCs/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i/>
          <w:iCs/>
          <w:sz w:val="20"/>
          <w:szCs w:val="20"/>
        </w:rPr>
        <w:t xml:space="preserve">использовать </w:t>
      </w:r>
      <w:r w:rsidRPr="00B617BD">
        <w:rPr>
          <w:i/>
          <w:sz w:val="20"/>
          <w:szCs w:val="20"/>
        </w:rPr>
        <w:t>средства художественной выразительности в собственных фотоработах;</w:t>
      </w:r>
    </w:p>
    <w:p w:rsidR="00B904C2" w:rsidRPr="00B617BD" w:rsidRDefault="00B904C2" w:rsidP="00B904C2">
      <w:pPr>
        <w:pStyle w:val="a6"/>
        <w:spacing w:line="240" w:lineRule="auto"/>
        <w:rPr>
          <w:i/>
          <w:iCs/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i/>
          <w:iCs/>
          <w:sz w:val="20"/>
          <w:szCs w:val="20"/>
        </w:rPr>
        <w:t xml:space="preserve">применять </w:t>
      </w:r>
      <w:r w:rsidRPr="00B617BD">
        <w:rPr>
          <w:i/>
          <w:sz w:val="20"/>
          <w:szCs w:val="20"/>
        </w:rPr>
        <w:t xml:space="preserve">в работе над цифровой фотографией технические средства </w:t>
      </w:r>
      <w:r w:rsidRPr="00B617BD">
        <w:rPr>
          <w:i/>
          <w:sz w:val="20"/>
          <w:szCs w:val="20"/>
          <w:lang w:val="en-US"/>
        </w:rPr>
        <w:t>Photoshop</w:t>
      </w:r>
      <w:r w:rsidRPr="00B617BD">
        <w:rPr>
          <w:i/>
          <w:sz w:val="20"/>
          <w:szCs w:val="20"/>
        </w:rPr>
        <w:t>;</w:t>
      </w:r>
    </w:p>
    <w:p w:rsidR="00B904C2" w:rsidRPr="00B617BD" w:rsidRDefault="00B904C2" w:rsidP="00B904C2">
      <w:pPr>
        <w:pStyle w:val="a6"/>
        <w:spacing w:line="240" w:lineRule="auto"/>
        <w:rPr>
          <w:i/>
          <w:iCs/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i/>
          <w:iCs/>
          <w:sz w:val="20"/>
          <w:szCs w:val="20"/>
        </w:rPr>
        <w:t xml:space="preserve">понимать </w:t>
      </w:r>
      <w:r w:rsidRPr="00B617BD">
        <w:rPr>
          <w:i/>
          <w:sz w:val="20"/>
          <w:szCs w:val="20"/>
        </w:rPr>
        <w:t>и анализировать выразительность и соответствие авторскому замыслу сценографии, костюмов, грима после просмотра спектакля;</w:t>
      </w:r>
    </w:p>
    <w:p w:rsidR="00B904C2" w:rsidRPr="00B617BD" w:rsidRDefault="00B904C2" w:rsidP="00B904C2">
      <w:pPr>
        <w:pStyle w:val="a6"/>
        <w:spacing w:line="240" w:lineRule="auto"/>
        <w:rPr>
          <w:i/>
          <w:iCs/>
          <w:sz w:val="20"/>
          <w:szCs w:val="20"/>
        </w:rPr>
      </w:pPr>
      <w:r w:rsidRPr="00B617BD">
        <w:rPr>
          <w:iCs/>
          <w:sz w:val="20"/>
          <w:szCs w:val="20"/>
        </w:rPr>
        <w:t>• </w:t>
      </w:r>
      <w:r w:rsidRPr="00B617BD">
        <w:rPr>
          <w:i/>
          <w:iCs/>
          <w:sz w:val="20"/>
          <w:szCs w:val="20"/>
        </w:rPr>
        <w:t xml:space="preserve">понимать </w:t>
      </w:r>
      <w:r w:rsidRPr="00B617BD">
        <w:rPr>
          <w:i/>
          <w:sz w:val="20"/>
          <w:szCs w:val="20"/>
        </w:rPr>
        <w:t>и анализировать раскадровку, реквизит, костюмы и грим после просмотра художественного фильма.</w:t>
      </w:r>
    </w:p>
    <w:p w:rsidR="00B904C2" w:rsidRPr="00B617BD" w:rsidRDefault="00B904C2" w:rsidP="00B904C2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904C2" w:rsidRPr="00B617BD" w:rsidRDefault="00B904C2" w:rsidP="00B904C2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617BD">
        <w:rPr>
          <w:rFonts w:ascii="Times New Roman" w:hAnsi="Times New Roman"/>
          <w:b/>
          <w:sz w:val="20"/>
          <w:szCs w:val="20"/>
        </w:rPr>
        <w:t>Содержание курса.</w:t>
      </w:r>
    </w:p>
    <w:p w:rsidR="00B904C2" w:rsidRPr="00B617BD" w:rsidRDefault="00B904C2" w:rsidP="00B904C2">
      <w:pPr>
        <w:spacing w:line="239" w:lineRule="auto"/>
        <w:jc w:val="center"/>
        <w:rPr>
          <w:rFonts w:ascii="Times New Roman" w:hAnsi="Times New Roman"/>
          <w:b/>
          <w:sz w:val="20"/>
          <w:szCs w:val="20"/>
        </w:rPr>
      </w:pPr>
      <w:r w:rsidRPr="00B617BD">
        <w:rPr>
          <w:rFonts w:ascii="Times New Roman" w:hAnsi="Times New Roman"/>
          <w:b/>
          <w:sz w:val="20"/>
          <w:szCs w:val="20"/>
        </w:rPr>
        <w:t>6 класс</w:t>
      </w:r>
    </w:p>
    <w:p w:rsidR="00B904C2" w:rsidRPr="00B617BD" w:rsidRDefault="00B904C2" w:rsidP="00B904C2">
      <w:pPr>
        <w:spacing w:line="0" w:lineRule="atLeast"/>
        <w:rPr>
          <w:rFonts w:ascii="Times New Roman" w:hAnsi="Times New Roman"/>
          <w:b/>
          <w:sz w:val="20"/>
          <w:szCs w:val="20"/>
        </w:rPr>
      </w:pPr>
      <w:r w:rsidRPr="00B617BD">
        <w:rPr>
          <w:rFonts w:ascii="Times New Roman" w:hAnsi="Times New Roman"/>
          <w:b/>
          <w:sz w:val="20"/>
          <w:szCs w:val="20"/>
        </w:rPr>
        <w:t xml:space="preserve">  Изобразительное искусство и архитектура России XI –XVII вв.</w:t>
      </w:r>
    </w:p>
    <w:p w:rsidR="00B904C2" w:rsidRPr="00B617BD" w:rsidRDefault="00B904C2" w:rsidP="00B904C2">
      <w:pPr>
        <w:spacing w:line="10" w:lineRule="exact"/>
        <w:rPr>
          <w:rFonts w:ascii="Times New Roman" w:hAnsi="Times New Roman"/>
          <w:sz w:val="20"/>
          <w:szCs w:val="20"/>
        </w:rPr>
      </w:pPr>
    </w:p>
    <w:p w:rsidR="00B904C2" w:rsidRPr="00B617BD" w:rsidRDefault="00B904C2" w:rsidP="00B904C2">
      <w:pPr>
        <w:spacing w:line="238" w:lineRule="auto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sz w:val="20"/>
          <w:szCs w:val="20"/>
        </w:rPr>
        <w:t>Художественная культура и искусство Древней Руси, ее символичность, обращенность к внутреннему миру человека. Архитектура Киевской Руси. Мозаика. Красота и своеобразие архитектуры Владимиро-Суздальской Руси. Архитектура Великого Новгорода. Образный мир древнерусской живописи (Андрей Рублев, Феофан Грек, Дионисий). Соборы Московского Кремля. Шатровая архитектура (церковь Вознесения Христова в селе Коломенском, Храм Покрова на Рву). Изобразительное искусство «бунташного века» (парсуна). Московское барокко.</w:t>
      </w:r>
    </w:p>
    <w:p w:rsidR="00B904C2" w:rsidRPr="00B617BD" w:rsidRDefault="00B904C2" w:rsidP="00B904C2">
      <w:pPr>
        <w:spacing w:line="0" w:lineRule="atLeast"/>
        <w:rPr>
          <w:rFonts w:ascii="Times New Roman" w:hAnsi="Times New Roman"/>
          <w:b/>
          <w:sz w:val="20"/>
          <w:szCs w:val="20"/>
        </w:rPr>
      </w:pPr>
      <w:r w:rsidRPr="00B617BD">
        <w:rPr>
          <w:rFonts w:ascii="Times New Roman" w:hAnsi="Times New Roman"/>
          <w:b/>
          <w:sz w:val="20"/>
          <w:szCs w:val="20"/>
        </w:rPr>
        <w:lastRenderedPageBreak/>
        <w:t xml:space="preserve"> Понимание смысла деятельности художника. </w:t>
      </w:r>
    </w:p>
    <w:p w:rsidR="00B904C2" w:rsidRPr="00B617BD" w:rsidRDefault="00B904C2" w:rsidP="00B904C2">
      <w:pPr>
        <w:spacing w:line="237" w:lineRule="auto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sz w:val="20"/>
          <w:szCs w:val="20"/>
        </w:rPr>
        <w:t>Портрет. Конструкция головы человека и ее основные пропорции. Изображение головы человека в пространстве. Портрет в скульптуре. Графический портретный рисунок. Образные возможности освещения в портрете. Роль цвета в портрете. Великие портретисты прошлого (В.А. Тропинин, И.Е. Репин, И.Н. Крамской, В.А. Серов). Портрет в изобразительном искусстве XX века (К.С. Петров-Водкин, П.Д. Корин).</w:t>
      </w:r>
    </w:p>
    <w:p w:rsidR="00B904C2" w:rsidRPr="00B617BD" w:rsidRDefault="00B904C2" w:rsidP="00B904C2">
      <w:pPr>
        <w:spacing w:line="237" w:lineRule="auto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sz w:val="20"/>
          <w:szCs w:val="20"/>
        </w:rPr>
        <w:t>Изображение фигуры человека и образ человека. Изображение фигуры человека в истории искусства (Леонардо да Винчи, Микеланджело Буанаротти, О. Роден). Пропорции и строение фигуры человека. Лепка фигуры человека. Набросок фигуры человека с натуры. Основы представлений о выражении в образах искусства нравственного поиска человечества (В.М. Васнецов, М.В. Нестеров).</w:t>
      </w:r>
    </w:p>
    <w:p w:rsidR="001901DE" w:rsidRDefault="00F76E92" w:rsidP="00B904C2">
      <w:pPr>
        <w:spacing w:line="237" w:lineRule="auto"/>
        <w:rPr>
          <w:rFonts w:ascii="Times New Roman" w:hAnsi="Times New Roman"/>
          <w:b/>
          <w:sz w:val="20"/>
          <w:szCs w:val="20"/>
        </w:rPr>
      </w:pPr>
      <w:r w:rsidRPr="00B617BD">
        <w:rPr>
          <w:rFonts w:ascii="Times New Roman" w:hAnsi="Times New Roman"/>
          <w:b/>
          <w:sz w:val="20"/>
          <w:szCs w:val="20"/>
        </w:rPr>
        <w:t xml:space="preserve">   </w:t>
      </w:r>
    </w:p>
    <w:p w:rsidR="001901DE" w:rsidRDefault="001901DE" w:rsidP="00B904C2">
      <w:pPr>
        <w:spacing w:line="237" w:lineRule="auto"/>
        <w:rPr>
          <w:rFonts w:ascii="Times New Roman" w:hAnsi="Times New Roman"/>
          <w:b/>
          <w:sz w:val="20"/>
          <w:szCs w:val="20"/>
        </w:rPr>
      </w:pPr>
    </w:p>
    <w:p w:rsidR="00B904C2" w:rsidRPr="00B617BD" w:rsidRDefault="00B904C2" w:rsidP="00B904C2">
      <w:pPr>
        <w:spacing w:line="237" w:lineRule="auto"/>
        <w:rPr>
          <w:rFonts w:ascii="Times New Roman" w:hAnsi="Times New Roman"/>
          <w:b/>
          <w:sz w:val="20"/>
          <w:szCs w:val="20"/>
        </w:rPr>
      </w:pPr>
      <w:r w:rsidRPr="00B617BD">
        <w:rPr>
          <w:rFonts w:ascii="Times New Roman" w:hAnsi="Times New Roman"/>
          <w:b/>
          <w:sz w:val="20"/>
          <w:szCs w:val="20"/>
        </w:rPr>
        <w:t xml:space="preserve"> Зарубежное искусство и архитектура</w:t>
      </w:r>
    </w:p>
    <w:p w:rsidR="00B904C2" w:rsidRPr="00B617BD" w:rsidRDefault="00B904C2" w:rsidP="00B904C2">
      <w:pPr>
        <w:spacing w:line="239" w:lineRule="auto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sz w:val="20"/>
          <w:szCs w:val="20"/>
        </w:rPr>
        <w:t>Сюжет и содержание в картине. Процесс работы над тематической картиной. Библейские сюжеты в мировом изобразительном искусстве (Леонардо да Винчи, Рембрандт, Микеланджело Буанаротти, Рафаэль Санти). Мифологические темы в зарубежном искусстве (С. Боттичелли, Джорджоне, Рафаэль Санти).</w:t>
      </w:r>
    </w:p>
    <w:p w:rsidR="00B904C2" w:rsidRPr="00B617BD" w:rsidRDefault="00B904C2" w:rsidP="00B904C2">
      <w:pPr>
        <w:spacing w:line="0" w:lineRule="atLeast"/>
        <w:rPr>
          <w:rFonts w:ascii="Times New Roman" w:hAnsi="Times New Roman"/>
          <w:b/>
          <w:sz w:val="20"/>
          <w:szCs w:val="20"/>
        </w:rPr>
      </w:pPr>
      <w:r w:rsidRPr="00B617BD">
        <w:rPr>
          <w:rFonts w:ascii="Times New Roman" w:hAnsi="Times New Roman"/>
          <w:b/>
          <w:sz w:val="20"/>
          <w:szCs w:val="20"/>
        </w:rPr>
        <w:t>Вечные темы и великие исторические события в искусстве.</w:t>
      </w:r>
    </w:p>
    <w:p w:rsidR="00B904C2" w:rsidRPr="00B617BD" w:rsidRDefault="00B904C2" w:rsidP="00B904C2">
      <w:pPr>
        <w:spacing w:line="239" w:lineRule="auto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sz w:val="20"/>
          <w:szCs w:val="20"/>
        </w:rPr>
        <w:t xml:space="preserve"> Русская религиозная живопись XIX века (А.А. Иванов, И.Н. Крамской, В.Д. Поленов). Тематическая картина в русском искусстве XIX века (К.П. Брюллов). Историческая живопись художников объединения «Мир искусства» (А.Н. Бенуа, Е.Е. Лансере, Н.К. Рерих). Исторические картины из жизни моего города (исторический жанр). Праздники и повседневность в изобразительном искусстве (бытовой жанр). Тема Великой Отечественной войны в монументальном искусстве и в живописи. Мемориальные ансамбли. Место и роль картины в искусстве XX века (Ю.И. Пименов, Ф.П. Решетников, В.Н. Бакшеев, Т.Н. Яблонская). Искусство иллюстрации (И.Я. Билибин, В.А. Милашевский, В.А. Фаворский). Анималистический жанр (В.А. Ватагин, Е.И. Чарушин). Образы животных в современных предметах декоративно-прикладного искусства. Стилизация изображения животных.</w:t>
      </w:r>
    </w:p>
    <w:p w:rsidR="00B904C2" w:rsidRPr="00B617BD" w:rsidRDefault="00B904C2" w:rsidP="00F76E92">
      <w:pPr>
        <w:spacing w:line="234" w:lineRule="auto"/>
        <w:ind w:right="3620"/>
        <w:jc w:val="center"/>
        <w:rPr>
          <w:rFonts w:ascii="Times New Roman" w:hAnsi="Times New Roman"/>
          <w:b/>
          <w:sz w:val="20"/>
          <w:szCs w:val="20"/>
        </w:rPr>
      </w:pPr>
      <w:r w:rsidRPr="00B617BD">
        <w:rPr>
          <w:rFonts w:ascii="Times New Roman" w:hAnsi="Times New Roman"/>
          <w:b/>
          <w:sz w:val="20"/>
          <w:szCs w:val="20"/>
        </w:rPr>
        <w:t xml:space="preserve">             </w:t>
      </w:r>
      <w:r w:rsidR="00F76E92" w:rsidRPr="00B617BD">
        <w:rPr>
          <w:rFonts w:ascii="Times New Roman" w:hAnsi="Times New Roman"/>
          <w:b/>
          <w:sz w:val="20"/>
          <w:szCs w:val="20"/>
        </w:rPr>
        <w:t xml:space="preserve">                               </w:t>
      </w:r>
      <w:r w:rsidRPr="00B617BD">
        <w:rPr>
          <w:rFonts w:ascii="Times New Roman" w:hAnsi="Times New Roman"/>
          <w:b/>
          <w:sz w:val="20"/>
          <w:szCs w:val="20"/>
        </w:rPr>
        <w:t xml:space="preserve">  7 класс</w:t>
      </w:r>
    </w:p>
    <w:p w:rsidR="00B904C2" w:rsidRPr="00B617BD" w:rsidRDefault="00B904C2" w:rsidP="00B904C2">
      <w:pPr>
        <w:spacing w:line="6" w:lineRule="exact"/>
        <w:rPr>
          <w:rFonts w:ascii="Times New Roman" w:hAnsi="Times New Roman"/>
          <w:sz w:val="20"/>
          <w:szCs w:val="20"/>
        </w:rPr>
      </w:pPr>
    </w:p>
    <w:p w:rsidR="00B904C2" w:rsidRPr="00B617BD" w:rsidRDefault="00B904C2" w:rsidP="00B904C2">
      <w:pPr>
        <w:spacing w:line="0" w:lineRule="atLeast"/>
        <w:rPr>
          <w:rFonts w:ascii="Times New Roman" w:hAnsi="Times New Roman"/>
          <w:b/>
          <w:sz w:val="20"/>
          <w:szCs w:val="20"/>
        </w:rPr>
      </w:pPr>
      <w:r w:rsidRPr="00B617BD">
        <w:rPr>
          <w:rFonts w:ascii="Times New Roman" w:hAnsi="Times New Roman"/>
          <w:b/>
          <w:sz w:val="20"/>
          <w:szCs w:val="20"/>
        </w:rPr>
        <w:t>Искусство полиграфии</w:t>
      </w:r>
    </w:p>
    <w:p w:rsidR="00B904C2" w:rsidRPr="00B617BD" w:rsidRDefault="00B904C2" w:rsidP="00B904C2">
      <w:pPr>
        <w:spacing w:line="237" w:lineRule="auto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sz w:val="20"/>
          <w:szCs w:val="20"/>
        </w:rPr>
        <w:t>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 Искусство шрифта. Композиционные основы макетирования в графическом дизайне. Проектирование обложки книги, рекламы, открытки, визитной карточки и др.</w:t>
      </w:r>
    </w:p>
    <w:p w:rsidR="00B904C2" w:rsidRPr="00B617BD" w:rsidRDefault="00B904C2" w:rsidP="00B904C2">
      <w:pPr>
        <w:spacing w:line="234" w:lineRule="auto"/>
        <w:jc w:val="both"/>
        <w:rPr>
          <w:rFonts w:ascii="Times New Roman" w:hAnsi="Times New Roman"/>
          <w:b/>
          <w:sz w:val="20"/>
          <w:szCs w:val="20"/>
        </w:rPr>
      </w:pPr>
      <w:r w:rsidRPr="00B617BD">
        <w:rPr>
          <w:rFonts w:ascii="Times New Roman" w:hAnsi="Times New Roman"/>
          <w:b/>
          <w:sz w:val="20"/>
          <w:szCs w:val="20"/>
        </w:rPr>
        <w:t>Стили, направления виды и жанры в русском изобразительном искусстве и архитектуре XVIII - XIX вв.</w:t>
      </w:r>
    </w:p>
    <w:p w:rsidR="00B904C2" w:rsidRPr="00B617BD" w:rsidRDefault="00B904C2" w:rsidP="00B904C2">
      <w:pPr>
        <w:spacing w:line="239" w:lineRule="auto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sz w:val="20"/>
          <w:szCs w:val="20"/>
        </w:rPr>
        <w:t>Классицизм в русской портретной живописи XVIII века (И.П. Аргунов, Ф.С. Рокотов, Д.Г. Левицкий, В.Л. Боровиковский). Архитектурные шедевры стиля барокко в Санкт-Петербурге (В.В. Растрелли, А. Ринальди). Классицизм в русской архитектуре (В.И. Баженов, М.Ф. Казаков). Русская классическая скульптура XVIII века (Ф.И. Шубин, М.И. Козловский). Жанровая живопись в произведениях русских художников XIX века (П.А. Федотов). «Товарищество передвижников» (И.Н. Крамской, В.Г. Перов, А.И. Куинджи). Тема русского раздолья в пейзажной живописи XIX века (А.К. Саврасов, И.И. Шишкин, И.И. Левитан, В.Д. Поленов). Исторический жанр (В.И. Суриков). «Русский стиль» в архитектуре модерна (Исторический музей в Москве, Храм Воскресения Христова (Спас на Крови) в г. Санкт - Петербурге). Монументальная скульптура второй половины XIX века (М.О. Микешин, А.М. Опекушин, М.М. Антокольский).</w:t>
      </w:r>
    </w:p>
    <w:p w:rsidR="00B904C2" w:rsidRPr="00B617BD" w:rsidRDefault="00B904C2" w:rsidP="00B904C2">
      <w:pPr>
        <w:spacing w:line="0" w:lineRule="atLeast"/>
        <w:rPr>
          <w:rFonts w:ascii="Times New Roman" w:hAnsi="Times New Roman"/>
          <w:b/>
          <w:sz w:val="20"/>
          <w:szCs w:val="20"/>
        </w:rPr>
      </w:pPr>
      <w:r w:rsidRPr="00B617BD">
        <w:rPr>
          <w:rFonts w:ascii="Times New Roman" w:hAnsi="Times New Roman"/>
          <w:b/>
          <w:sz w:val="20"/>
          <w:szCs w:val="20"/>
        </w:rPr>
        <w:t>Взаимосвязь истории искусства и истории человечества</w:t>
      </w:r>
    </w:p>
    <w:p w:rsidR="00B904C2" w:rsidRPr="00B617BD" w:rsidRDefault="00B904C2" w:rsidP="00B904C2">
      <w:pPr>
        <w:spacing w:line="238" w:lineRule="auto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sz w:val="20"/>
          <w:szCs w:val="20"/>
        </w:rPr>
        <w:lastRenderedPageBreak/>
        <w:t>Традиции и новаторство в изобразительном искусстве XX века (модерн, авангард, сюрреализм). Модерн в русской архитектуре (Ф. Шехтель). Стиль модерн в зарубежной архитектуре (А. Гауди). Крупнейшие художественные музеи мира и их роль в культуре (Прадо, Лувр, Дрезденская галерея). Российские художественные музеи (Русский музей, Эрмитаж, Третьяковская галерея, Музей изобразительных искусств имени А.С. Пушкина). Художественно-творческие проекты.</w:t>
      </w:r>
    </w:p>
    <w:p w:rsidR="00B904C2" w:rsidRPr="00B617BD" w:rsidRDefault="00B904C2" w:rsidP="00B904C2">
      <w:pPr>
        <w:spacing w:line="16" w:lineRule="exact"/>
        <w:rPr>
          <w:rFonts w:ascii="Times New Roman" w:hAnsi="Times New Roman"/>
          <w:sz w:val="20"/>
          <w:szCs w:val="20"/>
        </w:rPr>
      </w:pPr>
    </w:p>
    <w:p w:rsidR="00B904C2" w:rsidRPr="00B617BD" w:rsidRDefault="00B904C2" w:rsidP="00B904C2">
      <w:pPr>
        <w:spacing w:line="234" w:lineRule="auto"/>
        <w:ind w:right="20"/>
        <w:jc w:val="both"/>
        <w:rPr>
          <w:rFonts w:ascii="Times New Roman" w:hAnsi="Times New Roman"/>
          <w:b/>
          <w:sz w:val="20"/>
          <w:szCs w:val="20"/>
        </w:rPr>
      </w:pPr>
      <w:r w:rsidRPr="00B617BD">
        <w:rPr>
          <w:rFonts w:ascii="Times New Roman" w:hAnsi="Times New Roman"/>
          <w:b/>
          <w:sz w:val="20"/>
          <w:szCs w:val="20"/>
        </w:rPr>
        <w:t>Изображение в синтетических и экранных видах искусства и художественная фотография</w:t>
      </w:r>
    </w:p>
    <w:p w:rsidR="00B904C2" w:rsidRPr="00B617BD" w:rsidRDefault="00B904C2" w:rsidP="00B904C2">
      <w:pPr>
        <w:spacing w:line="11" w:lineRule="exact"/>
        <w:rPr>
          <w:rFonts w:ascii="Times New Roman" w:hAnsi="Times New Roman"/>
          <w:sz w:val="20"/>
          <w:szCs w:val="20"/>
        </w:rPr>
      </w:pPr>
    </w:p>
    <w:p w:rsidR="00B904C2" w:rsidRPr="00B617BD" w:rsidRDefault="00B904C2" w:rsidP="001901DE">
      <w:pPr>
        <w:spacing w:line="239" w:lineRule="auto"/>
        <w:jc w:val="both"/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sz w:val="20"/>
          <w:szCs w:val="20"/>
        </w:rPr>
        <w:t>Роль изображения в синтетических искусствах. Театральное искусство и художник. Сценография – особый вид художественного творчества. Костюм, грим и маска. Театральные художники начала XX века (А.Я. Головин, А.Н. Бенуа, М.В. Добужинский). Опыт художественно-творческой деятельности. Создание художественного образа в искусстве фотографии. Особенности художественной фотографии. Выразительные средства фотографии (композиция, план, ракурс, свет, ритм и др.). Изображение в фотографии и в живописи. Изобразительная природа экранных искусств. Специфика киноизображения: кадр и монтаж. Кинокомпозиция и средства эмоциональной выразительности в фильме (ритм, свет, цвет, музыка, звук). Документальный, игровой и анимационный фильмы. Коллективный процесс творчества в кино (сценарист, режиссер, оператор, художник, актер). Мастера российского кинематографа (С.М. Эйзенштейн, С.Ф. Бондарчук, А.А. Тарковский, Н.С. Михалков). Телевизионное изображение, его особенности и возможности (видеосюжет, репортаж и др.). Художественно-творческие проекты.</w:t>
      </w:r>
    </w:p>
    <w:p w:rsidR="00B904C2" w:rsidRPr="00B617BD" w:rsidRDefault="00B904C2" w:rsidP="00B904C2">
      <w:pPr>
        <w:rPr>
          <w:rFonts w:ascii="Times New Roman" w:hAnsi="Times New Roman"/>
          <w:sz w:val="20"/>
          <w:szCs w:val="20"/>
        </w:rPr>
      </w:pPr>
      <w:r w:rsidRPr="00B617BD">
        <w:rPr>
          <w:rFonts w:ascii="Times New Roman" w:hAnsi="Times New Roman"/>
          <w:sz w:val="20"/>
          <w:szCs w:val="20"/>
        </w:rPr>
        <w:t xml:space="preserve">  </w:t>
      </w:r>
      <w:r w:rsidR="00B617BD">
        <w:rPr>
          <w:rFonts w:ascii="Times New Roman" w:hAnsi="Times New Roman"/>
          <w:sz w:val="20"/>
          <w:szCs w:val="20"/>
        </w:rPr>
        <w:t xml:space="preserve">                                                </w:t>
      </w:r>
      <w:r w:rsidRPr="00B617BD">
        <w:rPr>
          <w:rFonts w:ascii="Times New Roman" w:hAnsi="Times New Roman"/>
          <w:sz w:val="20"/>
          <w:szCs w:val="20"/>
        </w:rPr>
        <w:t xml:space="preserve"> </w:t>
      </w:r>
      <w:r w:rsidRPr="00B617BD">
        <w:rPr>
          <w:rFonts w:ascii="Times New Roman" w:hAnsi="Times New Roman"/>
          <w:b/>
          <w:sz w:val="20"/>
          <w:szCs w:val="20"/>
        </w:rPr>
        <w:t>Календарно-тематическое планирование по предмету «Изобразительное искусство» для 6 класса.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2551"/>
        <w:gridCol w:w="8361"/>
        <w:gridCol w:w="1421"/>
        <w:gridCol w:w="1494"/>
      </w:tblGrid>
      <w:tr w:rsidR="00B904C2" w:rsidRPr="00B617BD" w:rsidTr="00727136">
        <w:trPr>
          <w:trHeight w:val="693"/>
        </w:trPr>
        <w:tc>
          <w:tcPr>
            <w:tcW w:w="959" w:type="dxa"/>
          </w:tcPr>
          <w:p w:rsidR="00B904C2" w:rsidRPr="00B617BD" w:rsidRDefault="009760AB" w:rsidP="00B904C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551" w:type="dxa"/>
          </w:tcPr>
          <w:p w:rsidR="00B904C2" w:rsidRPr="00B617BD" w:rsidRDefault="00B904C2" w:rsidP="00B904C2">
            <w:pPr>
              <w:spacing w:line="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B617BD">
              <w:rPr>
                <w:rFonts w:ascii="Times New Roman" w:hAnsi="Times New Roman"/>
                <w:b/>
                <w:sz w:val="20"/>
                <w:szCs w:val="20"/>
              </w:rPr>
              <w:t>Понимание смысла деятельности художника.</w:t>
            </w:r>
          </w:p>
          <w:p w:rsidR="00B904C2" w:rsidRPr="00B617BD" w:rsidRDefault="00B904C2" w:rsidP="00B904C2">
            <w:pPr>
              <w:spacing w:line="1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904C2" w:rsidRPr="00B617BD" w:rsidRDefault="00B904C2" w:rsidP="00B904C2">
            <w:pPr>
              <w:spacing w:line="17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904C2" w:rsidRPr="00B617BD" w:rsidRDefault="00B904C2" w:rsidP="00B904C2">
            <w:pPr>
              <w:spacing w:line="8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</w:tcPr>
          <w:p w:rsidR="00B904C2" w:rsidRPr="00B617BD" w:rsidRDefault="009760AB" w:rsidP="00B904C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план</w:t>
            </w:r>
          </w:p>
        </w:tc>
        <w:tc>
          <w:tcPr>
            <w:tcW w:w="1494" w:type="dxa"/>
          </w:tcPr>
          <w:p w:rsidR="00B904C2" w:rsidRPr="00B617BD" w:rsidRDefault="009760AB" w:rsidP="00B904C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факт</w:t>
            </w:r>
          </w:p>
        </w:tc>
      </w:tr>
      <w:tr w:rsidR="00B904C2" w:rsidRPr="00B617BD" w:rsidTr="009760AB">
        <w:trPr>
          <w:trHeight w:val="1018"/>
        </w:trPr>
        <w:tc>
          <w:tcPr>
            <w:tcW w:w="959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</w:tcPr>
          <w:p w:rsidR="00B904C2" w:rsidRPr="00B617BD" w:rsidRDefault="009F311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Портрет.</w:t>
            </w:r>
            <w:r w:rsidR="00B904C2" w:rsidRPr="00B617BD">
              <w:rPr>
                <w:rFonts w:ascii="Times New Roman" w:hAnsi="Times New Roman"/>
                <w:sz w:val="20"/>
                <w:szCs w:val="20"/>
              </w:rPr>
              <w:t>Конструкция головы человека и ее основные пропорции.</w:t>
            </w:r>
          </w:p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Изображение головы человека в пространстве.</w:t>
            </w:r>
          </w:p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Портрет в скульптуре. Графический портретный рисунок.</w:t>
            </w:r>
          </w:p>
        </w:tc>
        <w:tc>
          <w:tcPr>
            <w:tcW w:w="142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9760AB">
        <w:trPr>
          <w:trHeight w:val="1118"/>
        </w:trPr>
        <w:tc>
          <w:tcPr>
            <w:tcW w:w="959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Образные возможности освещения в портрете.</w:t>
            </w:r>
          </w:p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Роль цвета в портрете. Великие портретисты прошлого (В.А. Тропинин, И.Е. Репин, И.Н. Крамской, В.А. Серов).</w:t>
            </w:r>
          </w:p>
          <w:p w:rsidR="00B904C2" w:rsidRPr="00B617BD" w:rsidRDefault="00B904C2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Портрет в изобразительном искусстве XX века (К.С. Петров-Водкин, П.Д. Корин).</w:t>
            </w:r>
          </w:p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9760AB">
        <w:trPr>
          <w:trHeight w:val="950"/>
        </w:trPr>
        <w:tc>
          <w:tcPr>
            <w:tcW w:w="959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</w:tcPr>
          <w:p w:rsidR="00B904C2" w:rsidRPr="00B617BD" w:rsidRDefault="00B904C2" w:rsidP="00B904C2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Изображение фигуры человека и образ человека.</w:t>
            </w:r>
          </w:p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Изображение фигуры человека в истории искусства (Леонардо да Винчи, Микеланджело Буанаротти, О. Роден).</w:t>
            </w:r>
          </w:p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Пропорции и строение фигуры человека. Лепка фигуры человека.</w:t>
            </w:r>
          </w:p>
        </w:tc>
        <w:tc>
          <w:tcPr>
            <w:tcW w:w="142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17BD">
        <w:tc>
          <w:tcPr>
            <w:tcW w:w="959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Набросок фигуры человека с натуры.</w:t>
            </w:r>
          </w:p>
        </w:tc>
        <w:tc>
          <w:tcPr>
            <w:tcW w:w="142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17BD">
        <w:tc>
          <w:tcPr>
            <w:tcW w:w="959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</w:tcPr>
          <w:p w:rsidR="00B904C2" w:rsidRPr="00B617BD" w:rsidRDefault="00B904C2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Основы представлений о выражении в образах искусства нравственного поиска человечества (В.М. Васнецов, М.В. Нестеров).</w:t>
            </w:r>
          </w:p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17BD">
        <w:tc>
          <w:tcPr>
            <w:tcW w:w="959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5-6</w:t>
            </w:r>
          </w:p>
        </w:tc>
        <w:tc>
          <w:tcPr>
            <w:tcW w:w="2551" w:type="dxa"/>
          </w:tcPr>
          <w:p w:rsidR="00B904C2" w:rsidRPr="00B617BD" w:rsidRDefault="00B904C2" w:rsidP="00B904C2">
            <w:pPr>
              <w:spacing w:line="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B617BD">
              <w:rPr>
                <w:rFonts w:ascii="Times New Roman" w:hAnsi="Times New Roman"/>
                <w:b/>
                <w:sz w:val="20"/>
                <w:szCs w:val="20"/>
              </w:rPr>
              <w:t>Вечные темы и великие исторические события в искусстве.</w:t>
            </w:r>
          </w:p>
          <w:p w:rsidR="00B904C2" w:rsidRPr="00B617BD" w:rsidRDefault="00B904C2" w:rsidP="00B904C2">
            <w:pPr>
              <w:spacing w:line="1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904C2" w:rsidRPr="00B617BD" w:rsidRDefault="00B904C2" w:rsidP="00B904C2">
            <w:pPr>
              <w:spacing w:line="23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Сюжет и содержание в картине. Процесс работы над тематической картиной.</w:t>
            </w:r>
          </w:p>
        </w:tc>
        <w:tc>
          <w:tcPr>
            <w:tcW w:w="142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17BD">
        <w:tc>
          <w:tcPr>
            <w:tcW w:w="959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7-10</w:t>
            </w:r>
          </w:p>
        </w:tc>
        <w:tc>
          <w:tcPr>
            <w:tcW w:w="255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Зарубежное искусство и архитектура</w:t>
            </w:r>
          </w:p>
        </w:tc>
        <w:tc>
          <w:tcPr>
            <w:tcW w:w="836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Библейские сюжеты в мировом изобразительном искусстве (Леонардо да Винчи, Рембрандт, Микеланджело Буанаротти, Рафаэль Санти).</w:t>
            </w:r>
          </w:p>
        </w:tc>
        <w:tc>
          <w:tcPr>
            <w:tcW w:w="142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17BD">
        <w:tc>
          <w:tcPr>
            <w:tcW w:w="959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11-15</w:t>
            </w:r>
          </w:p>
        </w:tc>
        <w:tc>
          <w:tcPr>
            <w:tcW w:w="255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Мифологические темы в зарубежном искусстве (С. Боттичелли, Джорджоне, Рафаэль Санти).</w:t>
            </w:r>
          </w:p>
        </w:tc>
        <w:tc>
          <w:tcPr>
            <w:tcW w:w="142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17BD">
        <w:tc>
          <w:tcPr>
            <w:tcW w:w="959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lastRenderedPageBreak/>
              <w:t>16-18</w:t>
            </w:r>
          </w:p>
        </w:tc>
        <w:tc>
          <w:tcPr>
            <w:tcW w:w="255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Русская религиозная живопись XIX века (А.А. Иванов, И.Н. Крамской, В.Д. Поленов).</w:t>
            </w:r>
          </w:p>
        </w:tc>
        <w:tc>
          <w:tcPr>
            <w:tcW w:w="142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17BD">
        <w:tc>
          <w:tcPr>
            <w:tcW w:w="959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18-20</w:t>
            </w:r>
          </w:p>
        </w:tc>
        <w:tc>
          <w:tcPr>
            <w:tcW w:w="255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Тематическая картина в русском искусстве XIX века (К.П. Брюллов).</w:t>
            </w:r>
          </w:p>
        </w:tc>
        <w:tc>
          <w:tcPr>
            <w:tcW w:w="142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17BD">
        <w:tc>
          <w:tcPr>
            <w:tcW w:w="959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21-22</w:t>
            </w:r>
          </w:p>
        </w:tc>
        <w:tc>
          <w:tcPr>
            <w:tcW w:w="255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Историческая живопись художников объединения «Мир искусства» (А.Н. Бенуа, Е.Е. Лансере, Н.К. Рерих).</w:t>
            </w:r>
          </w:p>
        </w:tc>
        <w:tc>
          <w:tcPr>
            <w:tcW w:w="142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17BD">
        <w:tc>
          <w:tcPr>
            <w:tcW w:w="959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55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Исторические картины из жизни моего города (исторический жанр).</w:t>
            </w:r>
          </w:p>
        </w:tc>
        <w:tc>
          <w:tcPr>
            <w:tcW w:w="142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17BD">
        <w:tc>
          <w:tcPr>
            <w:tcW w:w="959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55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Праздники и повседневность в изобразительном искусстве (бытовой жанр).</w:t>
            </w:r>
          </w:p>
        </w:tc>
        <w:tc>
          <w:tcPr>
            <w:tcW w:w="142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17BD">
        <w:trPr>
          <w:trHeight w:val="828"/>
        </w:trPr>
        <w:tc>
          <w:tcPr>
            <w:tcW w:w="959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25-28</w:t>
            </w:r>
          </w:p>
        </w:tc>
        <w:tc>
          <w:tcPr>
            <w:tcW w:w="2551" w:type="dxa"/>
          </w:tcPr>
          <w:p w:rsidR="00B904C2" w:rsidRPr="00B617BD" w:rsidRDefault="00B904C2" w:rsidP="00B904C2">
            <w:pPr>
              <w:spacing w:line="23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Тема Великой Отечественной войны в монументальном искусстве и в живописи.</w:t>
            </w:r>
          </w:p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Мемориальные ансамбли.</w:t>
            </w:r>
          </w:p>
        </w:tc>
        <w:tc>
          <w:tcPr>
            <w:tcW w:w="142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17BD">
        <w:tc>
          <w:tcPr>
            <w:tcW w:w="959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551" w:type="dxa"/>
          </w:tcPr>
          <w:p w:rsidR="00B904C2" w:rsidRPr="00B617BD" w:rsidRDefault="00B904C2" w:rsidP="00B904C2">
            <w:pPr>
              <w:spacing w:line="23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Место и роль картины в искусстве XX века (Ю.И. Пименов, Ф.П. Решетников, В.Н. Бакшеев, Т.Н. Яблонская).</w:t>
            </w:r>
          </w:p>
        </w:tc>
        <w:tc>
          <w:tcPr>
            <w:tcW w:w="142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17BD">
        <w:tc>
          <w:tcPr>
            <w:tcW w:w="959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551" w:type="dxa"/>
          </w:tcPr>
          <w:p w:rsidR="00B904C2" w:rsidRPr="00B617BD" w:rsidRDefault="00B904C2" w:rsidP="00B904C2">
            <w:pPr>
              <w:spacing w:line="23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Искусство иллюстрации (И.Я. Билибин, В.А. Милашевский, В.А. Фаворский).</w:t>
            </w:r>
          </w:p>
        </w:tc>
        <w:tc>
          <w:tcPr>
            <w:tcW w:w="142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17BD">
        <w:tc>
          <w:tcPr>
            <w:tcW w:w="959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551" w:type="dxa"/>
          </w:tcPr>
          <w:p w:rsidR="00B904C2" w:rsidRPr="00B617BD" w:rsidRDefault="00B904C2" w:rsidP="00B904C2">
            <w:pPr>
              <w:spacing w:line="23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Искусство иллюстрации (В.А. Милашевский, В.А. Фаворский).</w:t>
            </w:r>
          </w:p>
        </w:tc>
        <w:tc>
          <w:tcPr>
            <w:tcW w:w="142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17BD">
        <w:tc>
          <w:tcPr>
            <w:tcW w:w="959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32-33</w:t>
            </w:r>
          </w:p>
        </w:tc>
        <w:tc>
          <w:tcPr>
            <w:tcW w:w="2551" w:type="dxa"/>
          </w:tcPr>
          <w:p w:rsidR="00B904C2" w:rsidRPr="00B617BD" w:rsidRDefault="00B904C2" w:rsidP="00B904C2">
            <w:pPr>
              <w:spacing w:line="23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Анималистический жанр (В.А. Ватагин, Е.И. Чарушин).</w:t>
            </w:r>
          </w:p>
        </w:tc>
        <w:tc>
          <w:tcPr>
            <w:tcW w:w="142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17BD">
        <w:tc>
          <w:tcPr>
            <w:tcW w:w="959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34-35</w:t>
            </w:r>
          </w:p>
        </w:tc>
        <w:tc>
          <w:tcPr>
            <w:tcW w:w="2551" w:type="dxa"/>
          </w:tcPr>
          <w:p w:rsidR="00B904C2" w:rsidRPr="00B617BD" w:rsidRDefault="00B904C2" w:rsidP="00B904C2">
            <w:pPr>
              <w:spacing w:line="23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Образы  животных и растений  в современных предметах декоративно-прикладного искусства мастеров Татарстана</w:t>
            </w:r>
          </w:p>
        </w:tc>
        <w:tc>
          <w:tcPr>
            <w:tcW w:w="1421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904C2" w:rsidRPr="00B617BD" w:rsidRDefault="00B904C2" w:rsidP="00B904C2">
      <w:pPr>
        <w:rPr>
          <w:rFonts w:ascii="Times New Roman" w:hAnsi="Times New Roman"/>
          <w:sz w:val="20"/>
          <w:szCs w:val="20"/>
        </w:rPr>
      </w:pPr>
    </w:p>
    <w:p w:rsidR="00B904C2" w:rsidRPr="00B617BD" w:rsidRDefault="00B617BD" w:rsidP="00B904C2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</w:t>
      </w:r>
      <w:r w:rsidR="00F76E92" w:rsidRPr="00B617BD">
        <w:rPr>
          <w:rFonts w:ascii="Times New Roman" w:hAnsi="Times New Roman"/>
          <w:b/>
          <w:sz w:val="20"/>
          <w:szCs w:val="20"/>
        </w:rPr>
        <w:t xml:space="preserve">  </w:t>
      </w:r>
      <w:r w:rsidR="00B904C2" w:rsidRPr="00B617BD">
        <w:rPr>
          <w:rFonts w:ascii="Times New Roman" w:hAnsi="Times New Roman"/>
          <w:b/>
          <w:sz w:val="20"/>
          <w:szCs w:val="20"/>
        </w:rPr>
        <w:t>Календарно-тематическое планирование по предмету «Изобразительное искусство» для 7 класса.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8364"/>
        <w:gridCol w:w="1417"/>
        <w:gridCol w:w="1495"/>
      </w:tblGrid>
      <w:tr w:rsidR="00B904C2" w:rsidRPr="00B617BD" w:rsidTr="00B660D3">
        <w:tc>
          <w:tcPr>
            <w:tcW w:w="8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693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Название раздела</w:t>
            </w:r>
          </w:p>
        </w:tc>
        <w:tc>
          <w:tcPr>
            <w:tcW w:w="836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Тема</w:t>
            </w:r>
          </w:p>
        </w:tc>
        <w:tc>
          <w:tcPr>
            <w:tcW w:w="14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Дата план</w:t>
            </w:r>
          </w:p>
        </w:tc>
        <w:tc>
          <w:tcPr>
            <w:tcW w:w="1495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Дата факт</w:t>
            </w:r>
          </w:p>
        </w:tc>
      </w:tr>
      <w:tr w:rsidR="005209D5" w:rsidRPr="00B617BD" w:rsidTr="00B660D3">
        <w:trPr>
          <w:trHeight w:val="1819"/>
        </w:trPr>
        <w:tc>
          <w:tcPr>
            <w:tcW w:w="8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5209D5" w:rsidRPr="00B617BD" w:rsidRDefault="005209D5" w:rsidP="00B904C2">
            <w:pPr>
              <w:spacing w:line="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B617BD">
              <w:rPr>
                <w:rFonts w:ascii="Times New Roman" w:hAnsi="Times New Roman"/>
                <w:b/>
                <w:sz w:val="20"/>
                <w:szCs w:val="20"/>
              </w:rPr>
              <w:t>Искусство полиграфии</w:t>
            </w:r>
          </w:p>
          <w:p w:rsidR="005209D5" w:rsidRPr="00B617BD" w:rsidRDefault="005209D5" w:rsidP="00B904C2">
            <w:pPr>
              <w:spacing w:line="1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Специфика изображения в полиграфии</w:t>
            </w:r>
          </w:p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Формы полиграфической продукции (книги, журналы, плакаты, афиши, открытки, буклеты).</w:t>
            </w:r>
          </w:p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Типы изображения в полиграфии (графическое, живописное, компьютерное фотографическое).</w:t>
            </w:r>
          </w:p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Искусство шрифта. Композиционные основы макетирования в графическом дизайне.</w:t>
            </w:r>
          </w:p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Проектирование обложки книги, рекламы, открытки, визитной карточки и др.</w:t>
            </w:r>
          </w:p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09D5" w:rsidRPr="00B617BD" w:rsidTr="00B660D3">
        <w:tc>
          <w:tcPr>
            <w:tcW w:w="8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Проектирование обложки книги, рекламы, открытки, визитной карточки и др.</w:t>
            </w:r>
          </w:p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09D5" w:rsidRPr="00B617BD" w:rsidTr="00B660D3">
        <w:trPr>
          <w:trHeight w:val="1362"/>
        </w:trPr>
        <w:tc>
          <w:tcPr>
            <w:tcW w:w="8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5209D5" w:rsidRPr="00B617BD" w:rsidRDefault="005209D5" w:rsidP="00B904C2">
            <w:pPr>
              <w:spacing w:line="234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17BD">
              <w:rPr>
                <w:rFonts w:ascii="Times New Roman" w:hAnsi="Times New Roman"/>
                <w:b/>
                <w:sz w:val="20"/>
                <w:szCs w:val="20"/>
              </w:rPr>
              <w:t>Стили, направления виды и жанры в русском изобразительном искусстве и архитектуре XVIII - XIX вв.</w:t>
            </w:r>
          </w:p>
          <w:p w:rsidR="005209D5" w:rsidRPr="00B617BD" w:rsidRDefault="005209D5" w:rsidP="00B904C2">
            <w:pPr>
              <w:spacing w:line="11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209D5" w:rsidRPr="00B617BD" w:rsidRDefault="005209D5" w:rsidP="00B904C2">
            <w:pPr>
              <w:spacing w:line="23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Классицизм в русской портретной живописи XVIII века (И.П. Аргунов, Ф.С. Рокотов, Д.Г. Левицкий, В.Л. Боровиковский).</w:t>
            </w:r>
          </w:p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Классицизм в русской портретной живописи XVIII века ( Д.Г. Левицкий, В.Л. Боровиковский).</w:t>
            </w:r>
          </w:p>
        </w:tc>
        <w:tc>
          <w:tcPr>
            <w:tcW w:w="14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09D5" w:rsidRPr="00B617BD" w:rsidTr="00727136">
        <w:trPr>
          <w:trHeight w:val="692"/>
        </w:trPr>
        <w:tc>
          <w:tcPr>
            <w:tcW w:w="8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Архитектурные шедевры стиля барокко в Санкт-Петербурге (В.В. Растрелли).</w:t>
            </w:r>
          </w:p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Архитектурные шедевры стиля барокко в Санкт-Петербурге ( А. Ринальди).</w:t>
            </w:r>
          </w:p>
        </w:tc>
        <w:tc>
          <w:tcPr>
            <w:tcW w:w="14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09D5" w:rsidRPr="00B617BD" w:rsidTr="00B660D3">
        <w:trPr>
          <w:trHeight w:val="562"/>
        </w:trPr>
        <w:tc>
          <w:tcPr>
            <w:tcW w:w="8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Классицизм в русской архитектуре (В.И. Баженов).</w:t>
            </w:r>
          </w:p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Классицизм в русской архитектуре ( М.Ф. Казаков).</w:t>
            </w:r>
          </w:p>
        </w:tc>
        <w:tc>
          <w:tcPr>
            <w:tcW w:w="14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09D5" w:rsidRPr="00B617BD" w:rsidTr="00B660D3">
        <w:trPr>
          <w:trHeight w:val="818"/>
        </w:trPr>
        <w:tc>
          <w:tcPr>
            <w:tcW w:w="8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693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Русская классическая скульптура XVIII века (Ф.И. Шубин, М.И. Козловский).</w:t>
            </w:r>
          </w:p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Русская классическая скульптура XVIII века ( М.И. Козловский).</w:t>
            </w:r>
          </w:p>
        </w:tc>
        <w:tc>
          <w:tcPr>
            <w:tcW w:w="14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09D5" w:rsidRPr="00B617BD" w:rsidTr="00B660D3">
        <w:tc>
          <w:tcPr>
            <w:tcW w:w="8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93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Жанровая живопись в произведениях русских художников XIX века (П.А. Федотов).</w:t>
            </w:r>
          </w:p>
        </w:tc>
        <w:tc>
          <w:tcPr>
            <w:tcW w:w="14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09D5" w:rsidRPr="00B617BD" w:rsidTr="00B660D3">
        <w:trPr>
          <w:trHeight w:val="848"/>
        </w:trPr>
        <w:tc>
          <w:tcPr>
            <w:tcW w:w="8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93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«Товарищество передвижников» (И.Н. Крамской).</w:t>
            </w:r>
          </w:p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«Товарищество передвижников» ( В.Г. Перов).</w:t>
            </w:r>
          </w:p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«Товарищество передвижников» ( А.И. Куинджи).</w:t>
            </w:r>
          </w:p>
        </w:tc>
        <w:tc>
          <w:tcPr>
            <w:tcW w:w="14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2FC8" w:rsidRPr="00B617BD" w:rsidTr="00727136">
        <w:trPr>
          <w:trHeight w:val="765"/>
        </w:trPr>
        <w:tc>
          <w:tcPr>
            <w:tcW w:w="817" w:type="dxa"/>
          </w:tcPr>
          <w:p w:rsidR="00F32FC8" w:rsidRPr="00B617BD" w:rsidRDefault="00F32FC8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93" w:type="dxa"/>
          </w:tcPr>
          <w:p w:rsidR="00F32FC8" w:rsidRPr="00B617BD" w:rsidRDefault="00F32FC8" w:rsidP="00B904C2">
            <w:pPr>
              <w:spacing w:line="23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F32FC8" w:rsidRPr="00B617BD" w:rsidRDefault="00F32FC8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F32FC8" w:rsidRDefault="00F32FC8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Тема русского раздолья в пейзажной живописи XIX века (А.К. Савр</w:t>
            </w:r>
            <w:r>
              <w:rPr>
                <w:rFonts w:ascii="Times New Roman" w:hAnsi="Times New Roman"/>
                <w:sz w:val="20"/>
                <w:szCs w:val="20"/>
              </w:rPr>
              <w:t>асов, И.И. Шишкин,</w:t>
            </w:r>
          </w:p>
          <w:p w:rsidR="00F32FC8" w:rsidRPr="00B617BD" w:rsidRDefault="00F32FC8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И.И. Левитан, </w:t>
            </w:r>
            <w:r w:rsidRPr="00B617BD">
              <w:rPr>
                <w:rFonts w:ascii="Times New Roman" w:hAnsi="Times New Roman"/>
                <w:sz w:val="20"/>
                <w:szCs w:val="20"/>
              </w:rPr>
              <w:t>В.Д. Поленов).</w:t>
            </w:r>
          </w:p>
        </w:tc>
        <w:tc>
          <w:tcPr>
            <w:tcW w:w="1417" w:type="dxa"/>
          </w:tcPr>
          <w:p w:rsidR="00F32FC8" w:rsidRPr="00B617BD" w:rsidRDefault="00F32FC8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F32FC8" w:rsidRPr="00B617BD" w:rsidRDefault="00F32FC8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09D5" w:rsidRPr="00B617BD" w:rsidTr="00B660D3">
        <w:tc>
          <w:tcPr>
            <w:tcW w:w="8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3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Исторический жанр (В.И. Суриков).</w:t>
            </w:r>
          </w:p>
        </w:tc>
        <w:tc>
          <w:tcPr>
            <w:tcW w:w="14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09D5" w:rsidRPr="00B617BD" w:rsidTr="00727136">
        <w:trPr>
          <w:trHeight w:val="879"/>
        </w:trPr>
        <w:tc>
          <w:tcPr>
            <w:tcW w:w="8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3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«Русский стиль» в архитектуре модерна (Исторический музей в Москве)</w:t>
            </w:r>
          </w:p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«Русский стиль» в архитектуре модерна  (Храм Воскресения Христова (Спас на Крови) в г. Санкт - Петербурге).</w:t>
            </w:r>
          </w:p>
        </w:tc>
        <w:tc>
          <w:tcPr>
            <w:tcW w:w="14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09D5" w:rsidRPr="00B617BD" w:rsidTr="00B660D3">
        <w:trPr>
          <w:trHeight w:val="1363"/>
        </w:trPr>
        <w:tc>
          <w:tcPr>
            <w:tcW w:w="8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3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Монументальная скульптура второй половины XIX века (М.О. Микешин, А.М. Опекушин, М.М. Антокольский).</w:t>
            </w:r>
          </w:p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Монументальная скульптура : памятник М.Джалилю в Казани</w:t>
            </w:r>
          </w:p>
        </w:tc>
        <w:tc>
          <w:tcPr>
            <w:tcW w:w="14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09D5" w:rsidRPr="00B617BD" w:rsidTr="00B660D3">
        <w:tc>
          <w:tcPr>
            <w:tcW w:w="8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13-15</w:t>
            </w:r>
          </w:p>
        </w:tc>
        <w:tc>
          <w:tcPr>
            <w:tcW w:w="2693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5209D5" w:rsidRPr="00B617BD" w:rsidRDefault="005209D5" w:rsidP="00B904C2">
            <w:pPr>
              <w:spacing w:line="23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Проектная работа : изготовление полиграфической продукции (книги, журналы, плакаты, афиши, открытки, буклеты).</w:t>
            </w:r>
          </w:p>
        </w:tc>
        <w:tc>
          <w:tcPr>
            <w:tcW w:w="1417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5209D5" w:rsidRPr="00B617BD" w:rsidRDefault="005209D5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904C2" w:rsidRPr="00B617BD" w:rsidRDefault="00B904C2" w:rsidP="00B904C2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8364"/>
        <w:gridCol w:w="1417"/>
        <w:gridCol w:w="1495"/>
      </w:tblGrid>
      <w:tr w:rsidR="00120BC4" w:rsidRPr="00B617BD" w:rsidTr="00B660D3">
        <w:trPr>
          <w:trHeight w:val="796"/>
        </w:trPr>
        <w:tc>
          <w:tcPr>
            <w:tcW w:w="817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693" w:type="dxa"/>
          </w:tcPr>
          <w:p w:rsidR="00120BC4" w:rsidRPr="00B617BD" w:rsidRDefault="00120BC4" w:rsidP="00B904C2">
            <w:pPr>
              <w:spacing w:line="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B617BD">
              <w:rPr>
                <w:rFonts w:ascii="Times New Roman" w:hAnsi="Times New Roman"/>
                <w:b/>
                <w:sz w:val="20"/>
                <w:szCs w:val="20"/>
              </w:rPr>
              <w:t>Взаимосвязь истории искусства и истории человечества</w:t>
            </w:r>
          </w:p>
          <w:p w:rsidR="00120BC4" w:rsidRPr="00B617BD" w:rsidRDefault="00120BC4" w:rsidP="00B904C2">
            <w:pPr>
              <w:spacing w:line="1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20BC4" w:rsidRPr="00B617BD" w:rsidRDefault="00120BC4" w:rsidP="00B904C2">
            <w:pPr>
              <w:spacing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Традиции и новаторство в изобразительном искусстве XX века (модерн, авангард).</w:t>
            </w:r>
          </w:p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Традиции и новаторство в изобразительном искусстве XX века ( авангард, сюрреализм).</w:t>
            </w:r>
          </w:p>
        </w:tc>
        <w:tc>
          <w:tcPr>
            <w:tcW w:w="1417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0BC4" w:rsidRPr="00B617BD" w:rsidTr="00B660D3">
        <w:trPr>
          <w:trHeight w:val="562"/>
        </w:trPr>
        <w:tc>
          <w:tcPr>
            <w:tcW w:w="817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693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Модерн в русской архитектуре (Ф. Шехтель).</w:t>
            </w:r>
          </w:p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Стиль модерн в зарубежной архитектуре (А. Гауди).</w:t>
            </w:r>
          </w:p>
        </w:tc>
        <w:tc>
          <w:tcPr>
            <w:tcW w:w="1417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60D3">
        <w:tc>
          <w:tcPr>
            <w:tcW w:w="8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693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Крупнейшие художественные музеи мира и их роль в культуре (Прадо).</w:t>
            </w:r>
          </w:p>
        </w:tc>
        <w:tc>
          <w:tcPr>
            <w:tcW w:w="14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60D3">
        <w:tc>
          <w:tcPr>
            <w:tcW w:w="8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693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Крупнейшие художественные музеи мира и их роль в культуре ( Лувр).</w:t>
            </w:r>
          </w:p>
        </w:tc>
        <w:tc>
          <w:tcPr>
            <w:tcW w:w="14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60D3">
        <w:tc>
          <w:tcPr>
            <w:tcW w:w="8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3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Крупнейшие художественные музеи мира и их роль в культуре (Дрезденская галерея).</w:t>
            </w:r>
          </w:p>
        </w:tc>
        <w:tc>
          <w:tcPr>
            <w:tcW w:w="14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60D3">
        <w:tc>
          <w:tcPr>
            <w:tcW w:w="8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693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Российские художественные музеи (Русский  музей).</w:t>
            </w:r>
          </w:p>
        </w:tc>
        <w:tc>
          <w:tcPr>
            <w:tcW w:w="14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60D3">
        <w:tc>
          <w:tcPr>
            <w:tcW w:w="8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693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Российские художественные музеи (Эрмитаж).</w:t>
            </w:r>
          </w:p>
        </w:tc>
        <w:tc>
          <w:tcPr>
            <w:tcW w:w="14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60D3">
        <w:tc>
          <w:tcPr>
            <w:tcW w:w="8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693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Российские художественные музеи ( Третьяковская галерея, Музей изобразительных искусств имени А.С. Пушкина).</w:t>
            </w:r>
          </w:p>
        </w:tc>
        <w:tc>
          <w:tcPr>
            <w:tcW w:w="14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60D3">
        <w:tc>
          <w:tcPr>
            <w:tcW w:w="8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693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Российские художественные музеи (Гос.музей РТ).</w:t>
            </w:r>
          </w:p>
        </w:tc>
        <w:tc>
          <w:tcPr>
            <w:tcW w:w="14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0BC4" w:rsidRPr="00B617BD" w:rsidTr="00B660D3">
        <w:trPr>
          <w:trHeight w:val="1533"/>
        </w:trPr>
        <w:tc>
          <w:tcPr>
            <w:tcW w:w="817" w:type="dxa"/>
            <w:tcBorders>
              <w:bottom w:val="single" w:sz="4" w:space="0" w:color="auto"/>
            </w:tcBorders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lastRenderedPageBreak/>
              <w:t>25</w:t>
            </w:r>
          </w:p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20BC4" w:rsidRPr="00B617BD" w:rsidRDefault="00120BC4" w:rsidP="00B904C2">
            <w:pPr>
              <w:spacing w:line="234" w:lineRule="auto"/>
              <w:ind w:right="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17BD">
              <w:rPr>
                <w:rFonts w:ascii="Times New Roman" w:hAnsi="Times New Roman"/>
                <w:b/>
                <w:sz w:val="20"/>
                <w:szCs w:val="20"/>
              </w:rPr>
              <w:t>Изображение в синтетических и экранных видах искусства и художественная фотография</w:t>
            </w:r>
          </w:p>
          <w:p w:rsidR="00120BC4" w:rsidRPr="00B617BD" w:rsidRDefault="00120BC4" w:rsidP="00B904C2">
            <w:pPr>
              <w:spacing w:line="11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120BC4" w:rsidRPr="00B617BD" w:rsidRDefault="00120BC4" w:rsidP="00B904C2">
            <w:pPr>
              <w:spacing w:line="23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Роль изображения в синтетических искусствах.</w:t>
            </w:r>
          </w:p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Театральное искусство и художник. Сценография – особый вид художественного творчества.</w:t>
            </w:r>
          </w:p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Костюм, грим и маска. Театральные художники начала XX века (А.Я. Головин, А.Н. Бенуа, М.В. Добужинский).</w:t>
            </w:r>
          </w:p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Опыт художественно-творческой деятельности на примере театра Г.Камала.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0BC4" w:rsidRPr="00B617BD" w:rsidTr="00727136">
        <w:trPr>
          <w:trHeight w:val="1216"/>
        </w:trPr>
        <w:tc>
          <w:tcPr>
            <w:tcW w:w="817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693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Создание художественного образа в искусстве фотографии.</w:t>
            </w:r>
          </w:p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Особенности художественной фотографии.</w:t>
            </w:r>
          </w:p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Выразительные средства фотографии (композиция, план, ракурс, свет, ритм и др.).</w:t>
            </w:r>
          </w:p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Изображение в фотографии и в живописи.</w:t>
            </w:r>
          </w:p>
        </w:tc>
        <w:tc>
          <w:tcPr>
            <w:tcW w:w="1417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0BC4" w:rsidRPr="00B617BD" w:rsidTr="00B660D3">
        <w:trPr>
          <w:trHeight w:val="1380"/>
        </w:trPr>
        <w:tc>
          <w:tcPr>
            <w:tcW w:w="817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693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Изобразительная природа экранных искусств.</w:t>
            </w:r>
          </w:p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Специфика киноизображения: кадр и монтаж.</w:t>
            </w:r>
          </w:p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Кинокомпозиция и средства эмоциональной выразительности в фильме (ритм, свет, цвет, музыка, звук).</w:t>
            </w:r>
          </w:p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Документальный, игровой и анимационный фильмы</w:t>
            </w:r>
          </w:p>
        </w:tc>
        <w:tc>
          <w:tcPr>
            <w:tcW w:w="1417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0BC4" w:rsidRPr="00B617BD" w:rsidTr="00727136">
        <w:trPr>
          <w:trHeight w:val="601"/>
        </w:trPr>
        <w:tc>
          <w:tcPr>
            <w:tcW w:w="817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693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Коллективный процесс творчества в кино (сценарист, режиссер, оператор, художник, актер).</w:t>
            </w:r>
          </w:p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Мастера российского кинемат</w:t>
            </w:r>
            <w:r w:rsidR="008B4723">
              <w:rPr>
                <w:rFonts w:ascii="Times New Roman" w:hAnsi="Times New Roman"/>
                <w:sz w:val="20"/>
                <w:szCs w:val="20"/>
              </w:rPr>
              <w:t>ографа (С.М. Эйзенштейн, С.Ф. Бондарчук,</w:t>
            </w:r>
            <w:r w:rsidRPr="00B617BD">
              <w:rPr>
                <w:rFonts w:ascii="Times New Roman" w:hAnsi="Times New Roman"/>
                <w:sz w:val="20"/>
                <w:szCs w:val="20"/>
              </w:rPr>
              <w:t xml:space="preserve"> А.А. Тарковский).</w:t>
            </w:r>
          </w:p>
        </w:tc>
        <w:tc>
          <w:tcPr>
            <w:tcW w:w="1417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120BC4" w:rsidRPr="00B617BD" w:rsidRDefault="00120BC4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60D3">
        <w:tc>
          <w:tcPr>
            <w:tcW w:w="8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693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Мастера российского кинематографа ( Н.С. Михалков).</w:t>
            </w:r>
          </w:p>
        </w:tc>
        <w:tc>
          <w:tcPr>
            <w:tcW w:w="14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60D3">
        <w:tc>
          <w:tcPr>
            <w:tcW w:w="8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693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История татарского кино.</w:t>
            </w:r>
          </w:p>
        </w:tc>
        <w:tc>
          <w:tcPr>
            <w:tcW w:w="14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60D3">
        <w:tc>
          <w:tcPr>
            <w:tcW w:w="8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31-32</w:t>
            </w:r>
          </w:p>
        </w:tc>
        <w:tc>
          <w:tcPr>
            <w:tcW w:w="2693" w:type="dxa"/>
          </w:tcPr>
          <w:p w:rsidR="00B904C2" w:rsidRPr="00B617BD" w:rsidRDefault="00B904C2" w:rsidP="00B904C2">
            <w:pPr>
              <w:spacing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Телевизионное изображение, его особенности и возможности (видеосюжет, репортаж и др.).</w:t>
            </w:r>
          </w:p>
        </w:tc>
        <w:tc>
          <w:tcPr>
            <w:tcW w:w="14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4C2" w:rsidRPr="00B617BD" w:rsidTr="00B660D3">
        <w:tc>
          <w:tcPr>
            <w:tcW w:w="8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33-35</w:t>
            </w:r>
          </w:p>
        </w:tc>
        <w:tc>
          <w:tcPr>
            <w:tcW w:w="2693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B904C2" w:rsidRPr="00B617BD" w:rsidRDefault="00B904C2" w:rsidP="00B904C2">
            <w:pPr>
              <w:spacing w:line="23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Художественно-творческие проекты.</w:t>
            </w:r>
          </w:p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  <w:r w:rsidRPr="00B617BD">
              <w:rPr>
                <w:rFonts w:ascii="Times New Roman" w:hAnsi="Times New Roman"/>
                <w:sz w:val="20"/>
                <w:szCs w:val="20"/>
              </w:rPr>
              <w:t>(исследовательская работа: творчество Б.Урманчеева)</w:t>
            </w:r>
          </w:p>
        </w:tc>
        <w:tc>
          <w:tcPr>
            <w:tcW w:w="1417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B904C2" w:rsidRPr="00B617BD" w:rsidRDefault="00B904C2" w:rsidP="00B904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904C2" w:rsidRPr="00B617BD" w:rsidRDefault="009760AB" w:rsidP="00B617BD">
      <w:pPr>
        <w:pStyle w:val="a9"/>
        <w:spacing w:line="288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</w:t>
      </w:r>
      <w:r w:rsidR="00B617BD">
        <w:rPr>
          <w:rFonts w:eastAsia="Calibri"/>
          <w:sz w:val="20"/>
          <w:szCs w:val="20"/>
          <w:lang w:eastAsia="en-US"/>
        </w:rPr>
        <w:t xml:space="preserve"> </w:t>
      </w:r>
      <w:r w:rsidR="00B904C2" w:rsidRPr="00B617BD">
        <w:rPr>
          <w:b/>
          <w:bCs/>
          <w:color w:val="000000"/>
          <w:sz w:val="20"/>
          <w:szCs w:val="20"/>
          <w:shd w:val="clear" w:color="auto" w:fill="FFFFFF"/>
        </w:rPr>
        <w:t>Нормы оценивания по изобразительному искусству</w:t>
      </w:r>
      <w:r w:rsidR="00B904C2" w:rsidRPr="00B617BD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904C2" w:rsidRPr="00B617BD">
        <w:rPr>
          <w:b/>
          <w:bCs/>
          <w:color w:val="000000"/>
          <w:sz w:val="20"/>
          <w:szCs w:val="20"/>
          <w:shd w:val="clear" w:color="auto" w:fill="FFFFFF"/>
        </w:rPr>
        <w:t>в системе ФГОС ООО</w:t>
      </w:r>
    </w:p>
    <w:p w:rsidR="00B904C2" w:rsidRPr="00B617BD" w:rsidRDefault="00B904C2" w:rsidP="00B904C2">
      <w:pPr>
        <w:pStyle w:val="a9"/>
        <w:spacing w:line="288" w:lineRule="atLeast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color w:val="000000"/>
          <w:sz w:val="20"/>
          <w:szCs w:val="20"/>
        </w:rPr>
        <w:t>В связи с введением ФГОС ООО система оценочной деятельности внутри школьного контроля должны быть переориентированы на оценку качества образования в соответствии с требованиями стандарта.</w:t>
      </w:r>
    </w:p>
    <w:p w:rsidR="00B904C2" w:rsidRPr="00B617BD" w:rsidRDefault="00B904C2" w:rsidP="00B904C2">
      <w:pPr>
        <w:pStyle w:val="a9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color w:val="000000"/>
          <w:sz w:val="20"/>
          <w:szCs w:val="20"/>
        </w:rPr>
        <w:t>При определении критериев оценивания художественно-творческих достижений обучающихся основного и общего образования нужна такая система оценивания, которая позволила бы:</w:t>
      </w:r>
    </w:p>
    <w:p w:rsidR="00B904C2" w:rsidRPr="00B617BD" w:rsidRDefault="00B904C2" w:rsidP="00B904C2">
      <w:pPr>
        <w:pStyle w:val="a9"/>
        <w:numPr>
          <w:ilvl w:val="0"/>
          <w:numId w:val="5"/>
        </w:numPr>
        <w:spacing w:line="288" w:lineRule="atLeast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color w:val="000000"/>
          <w:sz w:val="20"/>
          <w:szCs w:val="20"/>
        </w:rPr>
        <w:t>формировать основы художественной культуры обучающихся, как части их общей духовной культуры, как особого способа познания жизни и средства организации общения;</w:t>
      </w:r>
    </w:p>
    <w:p w:rsidR="00B904C2" w:rsidRPr="00B617BD" w:rsidRDefault="00B904C2" w:rsidP="00B904C2">
      <w:pPr>
        <w:pStyle w:val="a9"/>
        <w:numPr>
          <w:ilvl w:val="0"/>
          <w:numId w:val="5"/>
        </w:numPr>
        <w:spacing w:line="288" w:lineRule="atLeast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color w:val="000000"/>
          <w:sz w:val="20"/>
          <w:szCs w:val="20"/>
        </w:rPr>
        <w:t>освоить художественную культуру во всем многообразии ее видов, жанров и стилей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B904C2" w:rsidRPr="00B617BD" w:rsidRDefault="00B904C2" w:rsidP="00B904C2">
      <w:pPr>
        <w:pStyle w:val="a9"/>
        <w:numPr>
          <w:ilvl w:val="0"/>
          <w:numId w:val="5"/>
        </w:numPr>
        <w:spacing w:line="288" w:lineRule="atLeast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color w:val="000000"/>
          <w:sz w:val="20"/>
          <w:szCs w:val="20"/>
        </w:rPr>
        <w:t>приобретать опыт работы различными художественными материалами в разных техниках и видах визуально-пространственных искусств;</w:t>
      </w:r>
    </w:p>
    <w:p w:rsidR="00B904C2" w:rsidRPr="00B617BD" w:rsidRDefault="00B904C2" w:rsidP="00B904C2">
      <w:pPr>
        <w:pStyle w:val="a9"/>
        <w:numPr>
          <w:ilvl w:val="0"/>
          <w:numId w:val="5"/>
        </w:numPr>
        <w:spacing w:line="288" w:lineRule="atLeast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color w:val="000000"/>
          <w:sz w:val="20"/>
          <w:szCs w:val="20"/>
        </w:rPr>
        <w:t>осознать значение искусства и творчества в личной и культурной самоидентификации личности;</w:t>
      </w:r>
    </w:p>
    <w:p w:rsidR="00B904C2" w:rsidRPr="00B617BD" w:rsidRDefault="00B904C2" w:rsidP="00B904C2">
      <w:pPr>
        <w:pStyle w:val="a9"/>
        <w:numPr>
          <w:ilvl w:val="0"/>
          <w:numId w:val="5"/>
        </w:numPr>
        <w:spacing w:line="288" w:lineRule="atLeast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color w:val="000000"/>
          <w:sz w:val="20"/>
          <w:szCs w:val="20"/>
        </w:rPr>
        <w:lastRenderedPageBreak/>
        <w:t>сформировать устойчивый интерес к творческой деятельности, к умению выполнять проектную деятельность.</w:t>
      </w:r>
    </w:p>
    <w:p w:rsidR="00B904C2" w:rsidRPr="00B617BD" w:rsidRDefault="00B904C2" w:rsidP="00B904C2">
      <w:pPr>
        <w:pStyle w:val="a9"/>
        <w:spacing w:line="288" w:lineRule="atLeast"/>
        <w:jc w:val="center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b/>
          <w:bCs/>
          <w:color w:val="000000"/>
          <w:sz w:val="20"/>
          <w:szCs w:val="20"/>
        </w:rPr>
        <w:t>Оценка достижения планируемых результатов</w:t>
      </w:r>
    </w:p>
    <w:p w:rsidR="00B904C2" w:rsidRPr="00B617BD" w:rsidRDefault="00B904C2" w:rsidP="00B904C2">
      <w:pPr>
        <w:pStyle w:val="a9"/>
        <w:spacing w:line="288" w:lineRule="atLeast"/>
        <w:jc w:val="center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b/>
          <w:bCs/>
          <w:color w:val="000000"/>
          <w:sz w:val="20"/>
          <w:szCs w:val="20"/>
        </w:rPr>
        <w:t>освоения программы основного общего образования по изобразительному искусству.</w:t>
      </w:r>
    </w:p>
    <w:p w:rsidR="00B904C2" w:rsidRPr="00B617BD" w:rsidRDefault="00B904C2" w:rsidP="00B904C2">
      <w:pPr>
        <w:pStyle w:val="a9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color w:val="000000"/>
          <w:sz w:val="20"/>
          <w:szCs w:val="20"/>
        </w:rPr>
        <w:t>Уровень подготовки оценивается в баллах: 5 – «отлично»; 4 – «хорошо» ; 3 –«удовлетворительно»; 2 – «неудовлетворительно».</w:t>
      </w:r>
    </w:p>
    <w:p w:rsidR="00B904C2" w:rsidRPr="00B617BD" w:rsidRDefault="00B904C2" w:rsidP="00B904C2">
      <w:pPr>
        <w:pStyle w:val="a9"/>
        <w:spacing w:line="288" w:lineRule="atLeast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color w:val="000000"/>
          <w:sz w:val="20"/>
          <w:szCs w:val="20"/>
        </w:rPr>
        <w:t>Оценка деятельности должна быть аргументирована и понятна обучающемся. Учителю следует рассказать обучающимся о критериях оценки художественной работы перед выполнением творческого задания.</w:t>
      </w:r>
    </w:p>
    <w:p w:rsidR="00B904C2" w:rsidRPr="00B617BD" w:rsidRDefault="00B904C2" w:rsidP="00B904C2">
      <w:pPr>
        <w:pStyle w:val="a9"/>
        <w:spacing w:line="288" w:lineRule="atLeast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color w:val="000000"/>
          <w:sz w:val="20"/>
          <w:szCs w:val="20"/>
        </w:rPr>
        <w:t>На уроках изобразительно искусства высоко оценивается реализация обучающимися собственной индивидуальности, желания сделать что-то свое, нетрадиционное и нестандартное в выполнении творческой деятельности. При освоении навыков и приемов изображения в рисунке низко оценивается метод копирования.</w:t>
      </w:r>
    </w:p>
    <w:p w:rsidR="00B904C2" w:rsidRPr="00B617BD" w:rsidRDefault="00B904C2" w:rsidP="00B904C2">
      <w:pPr>
        <w:pStyle w:val="a9"/>
        <w:spacing w:line="288" w:lineRule="atLeast"/>
        <w:jc w:val="center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b/>
          <w:bCs/>
          <w:color w:val="000000"/>
          <w:sz w:val="20"/>
          <w:szCs w:val="20"/>
        </w:rPr>
        <w:t>6 класс</w:t>
      </w:r>
    </w:p>
    <w:p w:rsidR="00B904C2" w:rsidRPr="00B617BD" w:rsidRDefault="00B904C2" w:rsidP="00B904C2">
      <w:pPr>
        <w:pStyle w:val="a9"/>
        <w:spacing w:line="274" w:lineRule="atLeast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b/>
          <w:bCs/>
          <w:color w:val="000000"/>
          <w:sz w:val="20"/>
          <w:szCs w:val="20"/>
        </w:rPr>
        <w:t>Отметка 4-«хорошо»</w:t>
      </w:r>
      <w:r w:rsidRPr="00B617BD">
        <w:rPr>
          <w:rStyle w:val="apple-converted-space"/>
          <w:color w:val="000000"/>
          <w:sz w:val="20"/>
          <w:szCs w:val="20"/>
        </w:rPr>
        <w:t> </w:t>
      </w:r>
      <w:r w:rsidRPr="00B617BD">
        <w:rPr>
          <w:b/>
          <w:bCs/>
          <w:color w:val="000000"/>
          <w:sz w:val="20"/>
          <w:szCs w:val="20"/>
        </w:rPr>
        <w:t>и 5-«отлично»</w:t>
      </w:r>
      <w:r w:rsidRPr="00B617BD">
        <w:rPr>
          <w:rStyle w:val="apple-converted-space"/>
          <w:color w:val="000000"/>
          <w:sz w:val="20"/>
          <w:szCs w:val="20"/>
        </w:rPr>
        <w:t> </w:t>
      </w:r>
      <w:r w:rsidRPr="00B617BD">
        <w:rPr>
          <w:color w:val="000000"/>
          <w:sz w:val="20"/>
          <w:szCs w:val="20"/>
        </w:rPr>
        <w:t>ставится, если обучающийся:</w:t>
      </w:r>
    </w:p>
    <w:p w:rsidR="00B904C2" w:rsidRPr="00B617BD" w:rsidRDefault="00B904C2" w:rsidP="00B904C2">
      <w:pPr>
        <w:pStyle w:val="a9"/>
        <w:numPr>
          <w:ilvl w:val="0"/>
          <w:numId w:val="8"/>
        </w:numPr>
        <w:spacing w:line="288" w:lineRule="atLeast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color w:val="000000"/>
          <w:sz w:val="20"/>
          <w:szCs w:val="20"/>
        </w:rPr>
        <w:t>показывает глубокие, всесторонние знания о месте и значении изобразительного искусства в жизни человека и общества;</w:t>
      </w:r>
    </w:p>
    <w:p w:rsidR="00B904C2" w:rsidRPr="00B617BD" w:rsidRDefault="00B904C2" w:rsidP="00B904C2">
      <w:pPr>
        <w:pStyle w:val="a9"/>
        <w:numPr>
          <w:ilvl w:val="0"/>
          <w:numId w:val="8"/>
        </w:numPr>
        <w:spacing w:line="288" w:lineRule="atLeast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color w:val="000000"/>
          <w:sz w:val="20"/>
          <w:szCs w:val="20"/>
        </w:rPr>
        <w:t>имеет представление о многообразии образных языков искусства и особенностях видения мира в разные эпохи;</w:t>
      </w:r>
    </w:p>
    <w:p w:rsidR="00B904C2" w:rsidRPr="00B617BD" w:rsidRDefault="00B904C2" w:rsidP="00B904C2">
      <w:pPr>
        <w:pStyle w:val="a9"/>
        <w:numPr>
          <w:ilvl w:val="0"/>
          <w:numId w:val="8"/>
        </w:numPr>
        <w:spacing w:line="288" w:lineRule="atLeast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color w:val="000000"/>
          <w:sz w:val="20"/>
          <w:szCs w:val="20"/>
        </w:rPr>
        <w:t>устанавливает взаимосвязь реальной действительности с художественным изображением в искусстве и воплощением её в художественный образ;</w:t>
      </w:r>
    </w:p>
    <w:p w:rsidR="00B904C2" w:rsidRPr="00B617BD" w:rsidRDefault="00B904C2" w:rsidP="00B904C2">
      <w:pPr>
        <w:pStyle w:val="a9"/>
        <w:numPr>
          <w:ilvl w:val="0"/>
          <w:numId w:val="8"/>
        </w:numPr>
        <w:spacing w:line="288" w:lineRule="atLeast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color w:val="000000"/>
          <w:sz w:val="20"/>
          <w:szCs w:val="20"/>
        </w:rPr>
        <w:t>знает и излагает имена выдающихся художников, произведений искусства в жанрах портрета, пейзажа и натюрморта в мировом и отечественном искусстве;</w:t>
      </w:r>
    </w:p>
    <w:p w:rsidR="00B904C2" w:rsidRPr="00B617BD" w:rsidRDefault="00B904C2" w:rsidP="00B904C2">
      <w:pPr>
        <w:pStyle w:val="a9"/>
        <w:numPr>
          <w:ilvl w:val="0"/>
          <w:numId w:val="8"/>
        </w:numPr>
        <w:spacing w:line="288" w:lineRule="atLeast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color w:val="000000"/>
          <w:sz w:val="20"/>
          <w:szCs w:val="20"/>
        </w:rPr>
        <w:t>выделяет особенности творчества великих русских художников-пейзажистов, мастеров портрета и натюрморта;</w:t>
      </w:r>
    </w:p>
    <w:p w:rsidR="00B904C2" w:rsidRPr="00B617BD" w:rsidRDefault="00B904C2" w:rsidP="00B904C2">
      <w:pPr>
        <w:pStyle w:val="a9"/>
        <w:numPr>
          <w:ilvl w:val="0"/>
          <w:numId w:val="8"/>
        </w:numPr>
        <w:spacing w:line="288" w:lineRule="atLeast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color w:val="000000"/>
          <w:sz w:val="20"/>
          <w:szCs w:val="20"/>
        </w:rPr>
        <w:t>свободно владеет красками (гуашь и акварель), несколькими графическими материалами (карандаш, тушь), навыками лепки, коллажными техниками;</w:t>
      </w:r>
    </w:p>
    <w:p w:rsidR="00B904C2" w:rsidRPr="00B617BD" w:rsidRDefault="00B904C2" w:rsidP="00B904C2">
      <w:pPr>
        <w:pStyle w:val="a9"/>
        <w:numPr>
          <w:ilvl w:val="0"/>
          <w:numId w:val="8"/>
        </w:numPr>
        <w:spacing w:line="288" w:lineRule="atLeast"/>
        <w:rPr>
          <w:rFonts w:ascii="Tahoma" w:hAnsi="Tahoma" w:cs="Tahoma"/>
          <w:color w:val="000000"/>
          <w:sz w:val="20"/>
          <w:szCs w:val="20"/>
        </w:rPr>
      </w:pPr>
      <w:r w:rsidRPr="00B617BD">
        <w:rPr>
          <w:color w:val="000000"/>
          <w:sz w:val="20"/>
          <w:szCs w:val="20"/>
        </w:rPr>
        <w:t>применяет полученные знания в построении конструктивной формы предмета, плоского и объемного изображения предмета;</w:t>
      </w:r>
    </w:p>
    <w:p w:rsidR="00B904C2" w:rsidRPr="009760AB" w:rsidRDefault="00B904C2" w:rsidP="00B904C2">
      <w:pPr>
        <w:pStyle w:val="a9"/>
        <w:numPr>
          <w:ilvl w:val="0"/>
          <w:numId w:val="8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t>демонстрирует первичные знания по правилам построения линейной и воздушной перспективы;</w:t>
      </w:r>
    </w:p>
    <w:p w:rsidR="00B904C2" w:rsidRPr="009760AB" w:rsidRDefault="00B904C2" w:rsidP="00B904C2">
      <w:pPr>
        <w:pStyle w:val="a9"/>
        <w:numPr>
          <w:ilvl w:val="0"/>
          <w:numId w:val="8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t>владеет общими понятиями построения головы человека;</w:t>
      </w:r>
    </w:p>
    <w:p w:rsidR="00B904C2" w:rsidRPr="009760AB" w:rsidRDefault="00B904C2" w:rsidP="00B904C2">
      <w:pPr>
        <w:pStyle w:val="a9"/>
        <w:numPr>
          <w:ilvl w:val="0"/>
          <w:numId w:val="8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t>самостоятельно использует в качестве средств выразительности соотношения пропорций и характера освещения предмета, цветовые отношения при изображении с натуры, по представлению и памяти;</w:t>
      </w:r>
    </w:p>
    <w:p w:rsidR="00B904C2" w:rsidRPr="009760AB" w:rsidRDefault="00B904C2" w:rsidP="00B904C2">
      <w:pPr>
        <w:pStyle w:val="a9"/>
        <w:numPr>
          <w:ilvl w:val="0"/>
          <w:numId w:val="8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t>самостоятельно создает творческие композиционные в разных материалах с натуры, по памяти и воображению;</w:t>
      </w:r>
    </w:p>
    <w:p w:rsidR="00B904C2" w:rsidRPr="009760AB" w:rsidRDefault="00B904C2" w:rsidP="00B904C2">
      <w:pPr>
        <w:pStyle w:val="a9"/>
        <w:numPr>
          <w:ilvl w:val="0"/>
          <w:numId w:val="8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t>воспринимает произведения искусства и аргументировано анализирует.</w:t>
      </w:r>
    </w:p>
    <w:p w:rsidR="00B904C2" w:rsidRPr="009760AB" w:rsidRDefault="00B904C2" w:rsidP="00B904C2">
      <w:pPr>
        <w:pStyle w:val="a9"/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b/>
          <w:bCs/>
          <w:color w:val="000000"/>
          <w:sz w:val="18"/>
          <w:szCs w:val="18"/>
        </w:rPr>
        <w:t>Отметка 3 -«удовлетворительно»</w:t>
      </w:r>
      <w:r w:rsidRPr="009760AB">
        <w:rPr>
          <w:rStyle w:val="apple-converted-space"/>
          <w:b/>
          <w:bCs/>
          <w:color w:val="000000"/>
          <w:sz w:val="18"/>
          <w:szCs w:val="18"/>
        </w:rPr>
        <w:t> </w:t>
      </w:r>
      <w:r w:rsidRPr="009760AB">
        <w:rPr>
          <w:color w:val="000000"/>
          <w:sz w:val="18"/>
          <w:szCs w:val="18"/>
        </w:rPr>
        <w:t>ставится, если обучающийся:</w:t>
      </w:r>
    </w:p>
    <w:p w:rsidR="00B904C2" w:rsidRPr="009760AB" w:rsidRDefault="00B904C2" w:rsidP="00B904C2">
      <w:pPr>
        <w:pStyle w:val="a9"/>
        <w:numPr>
          <w:ilvl w:val="0"/>
          <w:numId w:val="9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t>усвоил основные виды и жанры изобразительного искусства,</w:t>
      </w:r>
    </w:p>
    <w:p w:rsidR="00B904C2" w:rsidRPr="009760AB" w:rsidRDefault="00B904C2" w:rsidP="00B904C2">
      <w:pPr>
        <w:pStyle w:val="a9"/>
        <w:numPr>
          <w:ilvl w:val="0"/>
          <w:numId w:val="9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t>имеет представление об основных этапах развития портрета, пейзажа и натюрморта в истории искусства;</w:t>
      </w:r>
    </w:p>
    <w:p w:rsidR="00B904C2" w:rsidRPr="009760AB" w:rsidRDefault="00B904C2" w:rsidP="00B904C2">
      <w:pPr>
        <w:pStyle w:val="a9"/>
        <w:numPr>
          <w:ilvl w:val="0"/>
          <w:numId w:val="9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lastRenderedPageBreak/>
        <w:t>показывает недостаточность знаний в основных средствах художественной выразительности в изобразительном искусстве (линия, пятно, тон, цвет, форма, перспектива), особенностях ритмической организации изображения;</w:t>
      </w:r>
    </w:p>
    <w:p w:rsidR="00B904C2" w:rsidRPr="009760AB" w:rsidRDefault="00B904C2" w:rsidP="00B904C2">
      <w:pPr>
        <w:pStyle w:val="a9"/>
        <w:numPr>
          <w:ilvl w:val="0"/>
          <w:numId w:val="9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t>имеет затруднения в создании художественного образа, выполняя изображение по образцу.</w:t>
      </w:r>
    </w:p>
    <w:p w:rsidR="009760AB" w:rsidRPr="009760AB" w:rsidRDefault="00655BA7" w:rsidP="00655BA7">
      <w:pPr>
        <w:pStyle w:val="a9"/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  <w:r w:rsidR="00B904C2" w:rsidRPr="009760AB">
        <w:rPr>
          <w:b/>
          <w:bCs/>
          <w:color w:val="000000"/>
          <w:sz w:val="18"/>
          <w:szCs w:val="18"/>
        </w:rPr>
        <w:t>7 класс</w:t>
      </w:r>
    </w:p>
    <w:p w:rsidR="00B904C2" w:rsidRPr="009760AB" w:rsidRDefault="00B904C2" w:rsidP="009760AB">
      <w:pPr>
        <w:pStyle w:val="a9"/>
        <w:spacing w:line="288" w:lineRule="atLeast"/>
        <w:jc w:val="center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b/>
          <w:bCs/>
          <w:color w:val="000000"/>
          <w:sz w:val="18"/>
          <w:szCs w:val="18"/>
        </w:rPr>
        <w:t>Отметка 4-«хорошо»</w:t>
      </w:r>
      <w:r w:rsidRPr="009760AB">
        <w:rPr>
          <w:rStyle w:val="apple-converted-space"/>
          <w:color w:val="000000"/>
          <w:sz w:val="18"/>
          <w:szCs w:val="18"/>
        </w:rPr>
        <w:t> </w:t>
      </w:r>
      <w:r w:rsidRPr="009760AB">
        <w:rPr>
          <w:b/>
          <w:bCs/>
          <w:color w:val="000000"/>
          <w:sz w:val="18"/>
          <w:szCs w:val="18"/>
        </w:rPr>
        <w:t>и 5-«отлично»</w:t>
      </w:r>
      <w:r w:rsidRPr="009760AB">
        <w:rPr>
          <w:rStyle w:val="apple-converted-space"/>
          <w:color w:val="000000"/>
          <w:sz w:val="18"/>
          <w:szCs w:val="18"/>
        </w:rPr>
        <w:t> </w:t>
      </w:r>
      <w:r w:rsidRPr="009760AB">
        <w:rPr>
          <w:color w:val="000000"/>
          <w:sz w:val="18"/>
          <w:szCs w:val="18"/>
        </w:rPr>
        <w:t>ставится, если:</w:t>
      </w:r>
    </w:p>
    <w:p w:rsidR="00B904C2" w:rsidRPr="009760AB" w:rsidRDefault="00B904C2" w:rsidP="00B904C2">
      <w:pPr>
        <w:pStyle w:val="a9"/>
        <w:numPr>
          <w:ilvl w:val="0"/>
          <w:numId w:val="10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t>демонстрирует знания о жанровой системе в изобразительном искусстве и ее значении для анализа развития искусства и понимания изменений видения мира, а следовательно, и способов его изображения;</w:t>
      </w:r>
    </w:p>
    <w:p w:rsidR="00B904C2" w:rsidRPr="009760AB" w:rsidRDefault="00B904C2" w:rsidP="00B904C2">
      <w:pPr>
        <w:pStyle w:val="a9"/>
        <w:numPr>
          <w:ilvl w:val="0"/>
          <w:numId w:val="10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t>показывает всесторонние знания композиции, как целостном и образном строе произведения, выразительном значении размера произведения, значении каждого фрагмента и его метафорическом смысле;</w:t>
      </w:r>
    </w:p>
    <w:p w:rsidR="00B904C2" w:rsidRPr="009760AB" w:rsidRDefault="00B904C2" w:rsidP="00B904C2">
      <w:pPr>
        <w:pStyle w:val="a9"/>
        <w:numPr>
          <w:ilvl w:val="0"/>
          <w:numId w:val="10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t>умеет видеть поэтическую красоту повседневности, раскрываемую в творчестве художников;</w:t>
      </w:r>
    </w:p>
    <w:p w:rsidR="00B904C2" w:rsidRPr="009760AB" w:rsidRDefault="00B904C2" w:rsidP="00B904C2">
      <w:pPr>
        <w:pStyle w:val="a9"/>
        <w:numPr>
          <w:ilvl w:val="0"/>
          <w:numId w:val="10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t>выделяет существенные признаки в историческим художественном процессе, в существовании стилей и направлений в искусстве ,а так же роли творческой индивидуальности художника;</w:t>
      </w:r>
    </w:p>
    <w:p w:rsidR="00B904C2" w:rsidRPr="009760AB" w:rsidRDefault="00B904C2" w:rsidP="00B904C2">
      <w:pPr>
        <w:pStyle w:val="a9"/>
        <w:numPr>
          <w:ilvl w:val="0"/>
          <w:numId w:val="10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t>реализует собственную индивидуальность при передаче пропорций и движения фигуры человека с натуры и представлению;</w:t>
      </w:r>
    </w:p>
    <w:p w:rsidR="00B904C2" w:rsidRPr="009760AB" w:rsidRDefault="00B904C2" w:rsidP="00B904C2">
      <w:pPr>
        <w:pStyle w:val="a9"/>
        <w:numPr>
          <w:ilvl w:val="0"/>
          <w:numId w:val="10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t>развивает навыки наблюдательности, способности образного видения окружающей ежедневной жизни, формирующих чуткость и активность восприятия реальности;</w:t>
      </w:r>
    </w:p>
    <w:p w:rsidR="00B904C2" w:rsidRPr="009760AB" w:rsidRDefault="00B904C2" w:rsidP="00B904C2">
      <w:pPr>
        <w:pStyle w:val="a9"/>
        <w:numPr>
          <w:ilvl w:val="0"/>
          <w:numId w:val="10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t>самостоятельно использует творческий опыт в построении тематических композиций, предполагающий сбор художественно-познавательного материала,</w:t>
      </w:r>
    </w:p>
    <w:p w:rsidR="00B904C2" w:rsidRPr="009760AB" w:rsidRDefault="00B904C2" w:rsidP="00B904C2">
      <w:pPr>
        <w:pStyle w:val="a9"/>
        <w:numPr>
          <w:ilvl w:val="0"/>
          <w:numId w:val="10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t>применяет авторскую позицию выбранной тематике и поиску способа ее выражения в творческой работе.</w:t>
      </w:r>
    </w:p>
    <w:p w:rsidR="00B904C2" w:rsidRPr="009760AB" w:rsidRDefault="009760AB" w:rsidP="00B904C2">
      <w:pPr>
        <w:pStyle w:val="a9"/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b/>
          <w:bCs/>
          <w:color w:val="000000"/>
          <w:sz w:val="18"/>
          <w:szCs w:val="18"/>
        </w:rPr>
        <w:t xml:space="preserve">                                                                                    </w:t>
      </w:r>
      <w:r w:rsidR="00B904C2" w:rsidRPr="009760AB">
        <w:rPr>
          <w:b/>
          <w:bCs/>
          <w:color w:val="000000"/>
          <w:sz w:val="18"/>
          <w:szCs w:val="18"/>
        </w:rPr>
        <w:t>Отметка 3 -</w:t>
      </w:r>
      <w:r w:rsidR="00B904C2" w:rsidRPr="009760AB">
        <w:rPr>
          <w:rStyle w:val="apple-converted-space"/>
          <w:b/>
          <w:bCs/>
          <w:color w:val="000000"/>
          <w:sz w:val="18"/>
          <w:szCs w:val="18"/>
        </w:rPr>
        <w:t> </w:t>
      </w:r>
      <w:r w:rsidR="00B904C2" w:rsidRPr="009760AB">
        <w:rPr>
          <w:b/>
          <w:bCs/>
          <w:color w:val="000000"/>
          <w:sz w:val="18"/>
          <w:szCs w:val="18"/>
        </w:rPr>
        <w:t>«удовлетворительно»</w:t>
      </w:r>
      <w:r w:rsidR="00B904C2" w:rsidRPr="009760AB">
        <w:rPr>
          <w:rStyle w:val="apple-converted-space"/>
          <w:color w:val="000000"/>
          <w:sz w:val="18"/>
          <w:szCs w:val="18"/>
        </w:rPr>
        <w:t> </w:t>
      </w:r>
      <w:r w:rsidR="00B904C2" w:rsidRPr="009760AB">
        <w:rPr>
          <w:color w:val="000000"/>
          <w:sz w:val="18"/>
          <w:szCs w:val="18"/>
        </w:rPr>
        <w:t>ставится, если обучающийся:</w:t>
      </w:r>
    </w:p>
    <w:p w:rsidR="00B904C2" w:rsidRPr="009760AB" w:rsidRDefault="00B904C2" w:rsidP="00B904C2">
      <w:pPr>
        <w:pStyle w:val="a9"/>
        <w:numPr>
          <w:ilvl w:val="0"/>
          <w:numId w:val="11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t>усвоил знания о роли и истории тематической картины в изобразительном ис</w:t>
      </w:r>
      <w:r w:rsidRPr="009760AB">
        <w:rPr>
          <w:color w:val="000000"/>
          <w:sz w:val="18"/>
          <w:szCs w:val="18"/>
        </w:rPr>
        <w:softHyphen/>
        <w:t>кусстве и ее жанровых видах (бытовой и исторический жанр в искусстве);</w:t>
      </w:r>
    </w:p>
    <w:p w:rsidR="00FD4549" w:rsidRPr="00FD4549" w:rsidRDefault="00B904C2" w:rsidP="009760AB">
      <w:pPr>
        <w:pStyle w:val="a9"/>
        <w:numPr>
          <w:ilvl w:val="0"/>
          <w:numId w:val="11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t>имеет затруднения в использовании полученных знаний, необходимых для выполнения творческой деятельности</w:t>
      </w:r>
      <w:r w:rsidR="00FD4549">
        <w:rPr>
          <w:color w:val="000000"/>
          <w:sz w:val="18"/>
          <w:szCs w:val="18"/>
        </w:rPr>
        <w:t xml:space="preserve"> </w:t>
      </w:r>
      <w:r w:rsidRPr="009760AB">
        <w:rPr>
          <w:color w:val="000000"/>
          <w:sz w:val="18"/>
          <w:szCs w:val="18"/>
        </w:rPr>
        <w:t>;</w:t>
      </w:r>
    </w:p>
    <w:p w:rsidR="00B904C2" w:rsidRPr="009760AB" w:rsidRDefault="00B904C2" w:rsidP="009760AB">
      <w:pPr>
        <w:pStyle w:val="a9"/>
        <w:numPr>
          <w:ilvl w:val="0"/>
          <w:numId w:val="11"/>
        </w:numPr>
        <w:spacing w:line="288" w:lineRule="atLeast"/>
        <w:rPr>
          <w:rFonts w:ascii="Tahoma" w:hAnsi="Tahoma" w:cs="Tahoma"/>
          <w:color w:val="000000"/>
          <w:sz w:val="18"/>
          <w:szCs w:val="18"/>
        </w:rPr>
      </w:pPr>
      <w:r w:rsidRPr="009760AB">
        <w:rPr>
          <w:color w:val="000000"/>
          <w:sz w:val="18"/>
          <w:szCs w:val="18"/>
        </w:rPr>
        <w:t>копирует пропорции фигуры человека по образцу.</w:t>
      </w:r>
    </w:p>
    <w:p w:rsidR="00B904C2" w:rsidRPr="009760AB" w:rsidRDefault="00B904C2" w:rsidP="00970C56">
      <w:pPr>
        <w:ind w:left="-426"/>
        <w:rPr>
          <w:rFonts w:ascii="Times New Roman" w:hAnsi="Times New Roman"/>
          <w:sz w:val="18"/>
          <w:szCs w:val="18"/>
        </w:rPr>
      </w:pPr>
    </w:p>
    <w:sectPr w:rsidR="00B904C2" w:rsidRPr="009760AB" w:rsidSect="00970C5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1CE641E"/>
    <w:multiLevelType w:val="hybridMultilevel"/>
    <w:tmpl w:val="D280FF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67E5B"/>
    <w:multiLevelType w:val="multilevel"/>
    <w:tmpl w:val="6360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CB6FF0"/>
    <w:multiLevelType w:val="multilevel"/>
    <w:tmpl w:val="2A02F40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3A592FAD"/>
    <w:multiLevelType w:val="multilevel"/>
    <w:tmpl w:val="9D14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01200E"/>
    <w:multiLevelType w:val="multilevel"/>
    <w:tmpl w:val="D48C8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173002"/>
    <w:multiLevelType w:val="multilevel"/>
    <w:tmpl w:val="F782F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641F48"/>
    <w:multiLevelType w:val="multilevel"/>
    <w:tmpl w:val="A052E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88597F"/>
    <w:multiLevelType w:val="multilevel"/>
    <w:tmpl w:val="297E1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5A1BEB"/>
    <w:multiLevelType w:val="multilevel"/>
    <w:tmpl w:val="8852440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767C328F"/>
    <w:multiLevelType w:val="multilevel"/>
    <w:tmpl w:val="8B62B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9"/>
  </w:num>
  <w:num w:numId="3">
    <w:abstractNumId w:val="1"/>
  </w:num>
  <w:num w:numId="4">
    <w:abstractNumId w:val="0"/>
  </w:num>
  <w:num w:numId="5">
    <w:abstractNumId w:val="10"/>
  </w:num>
  <w:num w:numId="6">
    <w:abstractNumId w:val="7"/>
  </w:num>
  <w:num w:numId="7">
    <w:abstractNumId w:val="5"/>
  </w:num>
  <w:num w:numId="8">
    <w:abstractNumId w:val="4"/>
  </w:num>
  <w:num w:numId="9">
    <w:abstractNumId w:val="2"/>
  </w:num>
  <w:num w:numId="10">
    <w:abstractNumId w:val="8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064"/>
    <w:rsid w:val="00120BC4"/>
    <w:rsid w:val="00126D79"/>
    <w:rsid w:val="00146116"/>
    <w:rsid w:val="001901DE"/>
    <w:rsid w:val="001A2D19"/>
    <w:rsid w:val="00207254"/>
    <w:rsid w:val="002458E9"/>
    <w:rsid w:val="00275B92"/>
    <w:rsid w:val="00303836"/>
    <w:rsid w:val="003A220A"/>
    <w:rsid w:val="005209D5"/>
    <w:rsid w:val="00534064"/>
    <w:rsid w:val="005D3494"/>
    <w:rsid w:val="006109F3"/>
    <w:rsid w:val="00655BA7"/>
    <w:rsid w:val="00727136"/>
    <w:rsid w:val="007B4E35"/>
    <w:rsid w:val="008B4723"/>
    <w:rsid w:val="00970C56"/>
    <w:rsid w:val="009760AB"/>
    <w:rsid w:val="009F3112"/>
    <w:rsid w:val="00A92A5A"/>
    <w:rsid w:val="00AD00F4"/>
    <w:rsid w:val="00B55523"/>
    <w:rsid w:val="00B617BD"/>
    <w:rsid w:val="00B660D3"/>
    <w:rsid w:val="00B904C2"/>
    <w:rsid w:val="00C05E08"/>
    <w:rsid w:val="00C4346A"/>
    <w:rsid w:val="00CC759F"/>
    <w:rsid w:val="00D56765"/>
    <w:rsid w:val="00D65726"/>
    <w:rsid w:val="00DA092C"/>
    <w:rsid w:val="00DC3705"/>
    <w:rsid w:val="00E36793"/>
    <w:rsid w:val="00EB4FF1"/>
    <w:rsid w:val="00EC7CF5"/>
    <w:rsid w:val="00EE5751"/>
    <w:rsid w:val="00F32FC8"/>
    <w:rsid w:val="00F76E92"/>
    <w:rsid w:val="00FD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C56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qFormat/>
    <w:rsid w:val="00B904C2"/>
    <w:pPr>
      <w:spacing w:before="240" w:after="60" w:line="240" w:lineRule="auto"/>
      <w:ind w:firstLine="709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904C2"/>
    <w:rPr>
      <w:rFonts w:ascii="Times New Roman" w:eastAsia="Times New Roman" w:hAnsi="Times New Roman" w:cs="Times New Roman"/>
      <w:b/>
      <w:bCs/>
      <w:i/>
      <w:iCs/>
      <w:sz w:val="26"/>
      <w:szCs w:val="26"/>
      <w:lang w:val="x-none" w:bidi="en-US"/>
    </w:rPr>
  </w:style>
  <w:style w:type="paragraph" w:styleId="a3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4"/>
    <w:rsid w:val="00B904C2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/>
      <w:lang w:eastAsia="ru-RU"/>
    </w:rPr>
  </w:style>
  <w:style w:type="character" w:customStyle="1" w:styleId="a4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3"/>
    <w:rsid w:val="00B904C2"/>
    <w:rPr>
      <w:rFonts w:ascii="Times New Roman" w:eastAsia="Times New Roman" w:hAnsi="Times New Roman" w:cs="Times New Roman"/>
      <w:shd w:val="clear" w:color="auto" w:fill="FFFFFF"/>
      <w:lang w:eastAsia="ru-RU"/>
    </w:rPr>
  </w:style>
  <w:style w:type="paragraph" w:customStyle="1" w:styleId="a5">
    <w:name w:val="Новый"/>
    <w:basedOn w:val="a"/>
    <w:rsid w:val="00B904C2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bidi="en-US"/>
    </w:rPr>
  </w:style>
  <w:style w:type="paragraph" w:customStyle="1" w:styleId="Abstract">
    <w:name w:val="Abstract"/>
    <w:basedOn w:val="a"/>
    <w:link w:val="Abstract0"/>
    <w:rsid w:val="00B904C2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/>
      <w:sz w:val="28"/>
      <w:szCs w:val="28"/>
      <w:lang w:val="x-none" w:eastAsia="x-none"/>
    </w:rPr>
  </w:style>
  <w:style w:type="paragraph" w:customStyle="1" w:styleId="a6">
    <w:name w:val="А_основной"/>
    <w:basedOn w:val="a"/>
    <w:link w:val="a7"/>
    <w:uiPriority w:val="99"/>
    <w:qFormat/>
    <w:rsid w:val="00B904C2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  <w:lang w:val="x-none"/>
    </w:rPr>
  </w:style>
  <w:style w:type="character" w:customStyle="1" w:styleId="a7">
    <w:name w:val="А_основной Знак"/>
    <w:link w:val="a6"/>
    <w:uiPriority w:val="99"/>
    <w:rsid w:val="00B904C2"/>
    <w:rPr>
      <w:rFonts w:ascii="Times New Roman" w:eastAsia="Calibri" w:hAnsi="Times New Roman" w:cs="Times New Roman"/>
      <w:sz w:val="28"/>
      <w:szCs w:val="28"/>
      <w:lang w:val="x-none"/>
    </w:rPr>
  </w:style>
  <w:style w:type="character" w:customStyle="1" w:styleId="Abstract0">
    <w:name w:val="Abstract Знак"/>
    <w:link w:val="Abstract"/>
    <w:rsid w:val="00B904C2"/>
    <w:rPr>
      <w:rFonts w:ascii="Times New Roman" w:eastAsia="@Arial Unicode MS" w:hAnsi="Times New Roman" w:cs="Times New Roman"/>
      <w:sz w:val="28"/>
      <w:szCs w:val="28"/>
      <w:lang w:val="x-none" w:eastAsia="x-none"/>
    </w:rPr>
  </w:style>
  <w:style w:type="paragraph" w:styleId="2">
    <w:name w:val="Body Text 2"/>
    <w:basedOn w:val="a"/>
    <w:link w:val="20"/>
    <w:rsid w:val="00B904C2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B904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basedOn w:val="a"/>
    <w:link w:val="30"/>
    <w:rsid w:val="00B904C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B904C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table" w:styleId="a8">
    <w:name w:val="Table Grid"/>
    <w:basedOn w:val="a1"/>
    <w:uiPriority w:val="59"/>
    <w:rsid w:val="00B904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B904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904C2"/>
  </w:style>
  <w:style w:type="paragraph" w:styleId="aa">
    <w:name w:val="Balloon Text"/>
    <w:basedOn w:val="a"/>
    <w:link w:val="ab"/>
    <w:uiPriority w:val="99"/>
    <w:semiHidden/>
    <w:unhideWhenUsed/>
    <w:rsid w:val="00610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109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C56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qFormat/>
    <w:rsid w:val="00B904C2"/>
    <w:pPr>
      <w:spacing w:before="240" w:after="60" w:line="240" w:lineRule="auto"/>
      <w:ind w:firstLine="709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904C2"/>
    <w:rPr>
      <w:rFonts w:ascii="Times New Roman" w:eastAsia="Times New Roman" w:hAnsi="Times New Roman" w:cs="Times New Roman"/>
      <w:b/>
      <w:bCs/>
      <w:i/>
      <w:iCs/>
      <w:sz w:val="26"/>
      <w:szCs w:val="26"/>
      <w:lang w:val="x-none" w:bidi="en-US"/>
    </w:rPr>
  </w:style>
  <w:style w:type="paragraph" w:styleId="a3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4"/>
    <w:rsid w:val="00B904C2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/>
      <w:lang w:eastAsia="ru-RU"/>
    </w:rPr>
  </w:style>
  <w:style w:type="character" w:customStyle="1" w:styleId="a4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3"/>
    <w:rsid w:val="00B904C2"/>
    <w:rPr>
      <w:rFonts w:ascii="Times New Roman" w:eastAsia="Times New Roman" w:hAnsi="Times New Roman" w:cs="Times New Roman"/>
      <w:shd w:val="clear" w:color="auto" w:fill="FFFFFF"/>
      <w:lang w:eastAsia="ru-RU"/>
    </w:rPr>
  </w:style>
  <w:style w:type="paragraph" w:customStyle="1" w:styleId="a5">
    <w:name w:val="Новый"/>
    <w:basedOn w:val="a"/>
    <w:rsid w:val="00B904C2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bidi="en-US"/>
    </w:rPr>
  </w:style>
  <w:style w:type="paragraph" w:customStyle="1" w:styleId="Abstract">
    <w:name w:val="Abstract"/>
    <w:basedOn w:val="a"/>
    <w:link w:val="Abstract0"/>
    <w:rsid w:val="00B904C2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/>
      <w:sz w:val="28"/>
      <w:szCs w:val="28"/>
      <w:lang w:val="x-none" w:eastAsia="x-none"/>
    </w:rPr>
  </w:style>
  <w:style w:type="paragraph" w:customStyle="1" w:styleId="a6">
    <w:name w:val="А_основной"/>
    <w:basedOn w:val="a"/>
    <w:link w:val="a7"/>
    <w:uiPriority w:val="99"/>
    <w:qFormat/>
    <w:rsid w:val="00B904C2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  <w:lang w:val="x-none"/>
    </w:rPr>
  </w:style>
  <w:style w:type="character" w:customStyle="1" w:styleId="a7">
    <w:name w:val="А_основной Знак"/>
    <w:link w:val="a6"/>
    <w:uiPriority w:val="99"/>
    <w:rsid w:val="00B904C2"/>
    <w:rPr>
      <w:rFonts w:ascii="Times New Roman" w:eastAsia="Calibri" w:hAnsi="Times New Roman" w:cs="Times New Roman"/>
      <w:sz w:val="28"/>
      <w:szCs w:val="28"/>
      <w:lang w:val="x-none"/>
    </w:rPr>
  </w:style>
  <w:style w:type="character" w:customStyle="1" w:styleId="Abstract0">
    <w:name w:val="Abstract Знак"/>
    <w:link w:val="Abstract"/>
    <w:rsid w:val="00B904C2"/>
    <w:rPr>
      <w:rFonts w:ascii="Times New Roman" w:eastAsia="@Arial Unicode MS" w:hAnsi="Times New Roman" w:cs="Times New Roman"/>
      <w:sz w:val="28"/>
      <w:szCs w:val="28"/>
      <w:lang w:val="x-none" w:eastAsia="x-none"/>
    </w:rPr>
  </w:style>
  <w:style w:type="paragraph" w:styleId="2">
    <w:name w:val="Body Text 2"/>
    <w:basedOn w:val="a"/>
    <w:link w:val="20"/>
    <w:rsid w:val="00B904C2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B904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basedOn w:val="a"/>
    <w:link w:val="30"/>
    <w:rsid w:val="00B904C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B904C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table" w:styleId="a8">
    <w:name w:val="Table Grid"/>
    <w:basedOn w:val="a1"/>
    <w:uiPriority w:val="59"/>
    <w:rsid w:val="00B904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B904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904C2"/>
  </w:style>
  <w:style w:type="paragraph" w:styleId="aa">
    <w:name w:val="Balloon Text"/>
    <w:basedOn w:val="a"/>
    <w:link w:val="ab"/>
    <w:uiPriority w:val="99"/>
    <w:semiHidden/>
    <w:unhideWhenUsed/>
    <w:rsid w:val="00610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109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5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3831</Words>
  <Characters>21842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Раифовна</dc:creator>
  <cp:lastModifiedBy>Комп</cp:lastModifiedBy>
  <cp:revision>15</cp:revision>
  <cp:lastPrinted>2021-09-15T09:24:00Z</cp:lastPrinted>
  <dcterms:created xsi:type="dcterms:W3CDTF">2020-09-10T09:57:00Z</dcterms:created>
  <dcterms:modified xsi:type="dcterms:W3CDTF">2022-10-27T10:27:00Z</dcterms:modified>
</cp:coreProperties>
</file>